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1B7E06" w14:textId="77777777" w:rsidR="00835F23" w:rsidRPr="005F6B9B" w:rsidRDefault="00835F23" w:rsidP="00A72DF5">
      <w:pPr>
        <w:spacing w:after="12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5F6B9B">
        <w:rPr>
          <w:rFonts w:ascii="Arial" w:hAnsi="Arial" w:cs="Arial"/>
          <w:b/>
          <w:color w:val="000000" w:themeColor="text1"/>
          <w:sz w:val="22"/>
          <w:szCs w:val="22"/>
        </w:rPr>
        <w:t>RESOLUCION TAT- No.</w:t>
      </w:r>
      <w:r w:rsidR="00762F1B">
        <w:rPr>
          <w:rFonts w:ascii="Arial" w:hAnsi="Arial" w:cs="Arial"/>
          <w:b/>
          <w:color w:val="000000" w:themeColor="text1"/>
          <w:sz w:val="22"/>
          <w:szCs w:val="22"/>
        </w:rPr>
        <w:t>1973</w:t>
      </w:r>
      <w:r w:rsidRPr="005F6B9B">
        <w:rPr>
          <w:rFonts w:ascii="Arial" w:hAnsi="Arial" w:cs="Arial"/>
          <w:b/>
          <w:color w:val="000000" w:themeColor="text1"/>
          <w:sz w:val="22"/>
          <w:szCs w:val="22"/>
        </w:rPr>
        <w:t>-20</w:t>
      </w:r>
      <w:r w:rsidR="007D4A33" w:rsidRPr="005F6B9B">
        <w:rPr>
          <w:rFonts w:ascii="Arial" w:hAnsi="Arial" w:cs="Arial"/>
          <w:b/>
          <w:color w:val="000000" w:themeColor="text1"/>
          <w:sz w:val="22"/>
          <w:szCs w:val="22"/>
        </w:rPr>
        <w:t>10</w:t>
      </w:r>
    </w:p>
    <w:p w14:paraId="27BE796F" w14:textId="77777777" w:rsidR="00A72DF5" w:rsidRPr="005F6B9B" w:rsidRDefault="00A72DF5" w:rsidP="00835F23">
      <w:p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1455537" w14:textId="77777777" w:rsidR="00835F23" w:rsidRPr="005F6B9B" w:rsidRDefault="00835F23" w:rsidP="00835F23">
      <w:p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F6B9B">
        <w:rPr>
          <w:rFonts w:ascii="Arial" w:hAnsi="Arial" w:cs="Arial"/>
          <w:b/>
          <w:color w:val="000000" w:themeColor="text1"/>
          <w:sz w:val="22"/>
          <w:szCs w:val="22"/>
        </w:rPr>
        <w:t xml:space="preserve">TRIBUNAL ADMINISTRATIVO DE TRANSPORTE. </w:t>
      </w:r>
      <w:r w:rsidRPr="005F6B9B">
        <w:rPr>
          <w:rFonts w:ascii="Arial" w:hAnsi="Arial" w:cs="Arial"/>
          <w:color w:val="000000" w:themeColor="text1"/>
          <w:sz w:val="22"/>
          <w:szCs w:val="22"/>
        </w:rPr>
        <w:t>San José, a las</w:t>
      </w:r>
      <w:r w:rsidR="007D4A33" w:rsidRPr="005F6B9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62F1B">
        <w:rPr>
          <w:rFonts w:ascii="Arial" w:hAnsi="Arial" w:cs="Arial"/>
          <w:color w:val="000000" w:themeColor="text1"/>
          <w:sz w:val="22"/>
          <w:szCs w:val="22"/>
        </w:rPr>
        <w:t>catorce horas</w:t>
      </w:r>
      <w:r w:rsidR="007D4A33" w:rsidRPr="005F6B9B">
        <w:rPr>
          <w:rFonts w:ascii="Arial" w:hAnsi="Arial" w:cs="Arial"/>
          <w:color w:val="000000" w:themeColor="text1"/>
          <w:sz w:val="22"/>
          <w:szCs w:val="22"/>
        </w:rPr>
        <w:t xml:space="preserve"> del </w:t>
      </w:r>
      <w:r w:rsidR="00762F1B">
        <w:rPr>
          <w:rFonts w:ascii="Arial" w:hAnsi="Arial" w:cs="Arial"/>
          <w:color w:val="000000" w:themeColor="text1"/>
          <w:sz w:val="22"/>
          <w:szCs w:val="22"/>
        </w:rPr>
        <w:t xml:space="preserve">treinta de setiembre de </w:t>
      </w:r>
      <w:r w:rsidRPr="005F6B9B">
        <w:rPr>
          <w:rFonts w:ascii="Arial" w:hAnsi="Arial" w:cs="Arial"/>
          <w:color w:val="000000" w:themeColor="text1"/>
          <w:sz w:val="22"/>
          <w:szCs w:val="22"/>
        </w:rPr>
        <w:t xml:space="preserve">dos mil </w:t>
      </w:r>
      <w:r w:rsidR="007D4A33" w:rsidRPr="005F6B9B">
        <w:rPr>
          <w:rFonts w:ascii="Arial" w:hAnsi="Arial" w:cs="Arial"/>
          <w:color w:val="000000" w:themeColor="text1"/>
          <w:sz w:val="22"/>
          <w:szCs w:val="22"/>
        </w:rPr>
        <w:t>diez</w:t>
      </w:r>
      <w:r w:rsidR="009C4700" w:rsidRPr="005F6B9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BE2FA2A" w14:textId="77777777" w:rsidR="00A72DF5" w:rsidRPr="005F6B9B" w:rsidRDefault="00A72DF5" w:rsidP="00835F23">
      <w:p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DA41FA1" w14:textId="64BFA1A4" w:rsidR="00835F23" w:rsidRPr="005F6B9B" w:rsidRDefault="00835F23" w:rsidP="00A72DF5">
      <w:pPr>
        <w:spacing w:after="12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5F6B9B">
        <w:rPr>
          <w:rFonts w:ascii="Arial" w:hAnsi="Arial" w:cs="Arial"/>
          <w:color w:val="000000" w:themeColor="text1"/>
          <w:sz w:val="22"/>
          <w:szCs w:val="22"/>
        </w:rPr>
        <w:t>Se conoce</w:t>
      </w:r>
      <w:r w:rsidR="006E3F64" w:rsidRPr="005F6B9B">
        <w:rPr>
          <w:rFonts w:ascii="Arial" w:hAnsi="Arial" w:cs="Arial"/>
          <w:color w:val="000000" w:themeColor="text1"/>
          <w:sz w:val="22"/>
          <w:szCs w:val="22"/>
        </w:rPr>
        <w:t xml:space="preserve"> solicitud de </w:t>
      </w:r>
      <w:r w:rsidR="006E3F64" w:rsidRPr="005F6B9B">
        <w:rPr>
          <w:rFonts w:ascii="Arial" w:hAnsi="Arial" w:cs="Arial"/>
          <w:b/>
          <w:color w:val="000000" w:themeColor="text1"/>
          <w:sz w:val="22"/>
          <w:szCs w:val="22"/>
        </w:rPr>
        <w:t>ADICIÓN Y ACLARACIÓN</w:t>
      </w:r>
      <w:r w:rsidR="006E3F64" w:rsidRPr="005F6B9B">
        <w:rPr>
          <w:rFonts w:ascii="Arial" w:hAnsi="Arial" w:cs="Arial"/>
          <w:color w:val="000000" w:themeColor="text1"/>
          <w:sz w:val="22"/>
          <w:szCs w:val="22"/>
        </w:rPr>
        <w:t xml:space="preserve"> de la Resolución </w:t>
      </w:r>
      <w:r w:rsidR="003451F3">
        <w:rPr>
          <w:rFonts w:ascii="Arial" w:hAnsi="Arial" w:cs="Arial"/>
          <w:color w:val="000000" w:themeColor="text1"/>
          <w:sz w:val="22"/>
          <w:szCs w:val="22"/>
        </w:rPr>
        <w:t>N.</w:t>
      </w:r>
      <w:r w:rsidR="006E3F64" w:rsidRPr="005F6B9B">
        <w:rPr>
          <w:rFonts w:ascii="Arial" w:hAnsi="Arial" w:cs="Arial"/>
          <w:color w:val="000000" w:themeColor="text1"/>
          <w:sz w:val="22"/>
          <w:szCs w:val="22"/>
        </w:rPr>
        <w:t xml:space="preserve"> 1851-2009 de las doce horas treinta minutos del veintiocho de agosto del dos mil nueve,</w:t>
      </w:r>
      <w:r w:rsidRPr="005F6B9B">
        <w:rPr>
          <w:rFonts w:ascii="Arial" w:hAnsi="Arial" w:cs="Arial"/>
          <w:color w:val="000000" w:themeColor="text1"/>
          <w:sz w:val="22"/>
          <w:szCs w:val="22"/>
        </w:rPr>
        <w:t xml:space="preserve"> interpuest</w:t>
      </w:r>
      <w:r w:rsidR="006E3F64" w:rsidRPr="005F6B9B">
        <w:rPr>
          <w:rFonts w:ascii="Arial" w:hAnsi="Arial" w:cs="Arial"/>
          <w:color w:val="000000" w:themeColor="text1"/>
          <w:sz w:val="22"/>
          <w:szCs w:val="22"/>
        </w:rPr>
        <w:t>a</w:t>
      </w:r>
      <w:r w:rsidRPr="005F6B9B">
        <w:rPr>
          <w:rFonts w:ascii="Arial" w:hAnsi="Arial" w:cs="Arial"/>
          <w:color w:val="000000" w:themeColor="text1"/>
          <w:sz w:val="22"/>
          <w:szCs w:val="22"/>
        </w:rPr>
        <w:t xml:space="preserve"> por </w:t>
      </w:r>
      <w:r w:rsidR="00CF4E29" w:rsidRPr="005F6B9B">
        <w:rPr>
          <w:rFonts w:ascii="Arial" w:hAnsi="Arial" w:cs="Arial"/>
          <w:color w:val="000000" w:themeColor="text1"/>
          <w:sz w:val="22"/>
          <w:szCs w:val="22"/>
        </w:rPr>
        <w:t>e</w:t>
      </w:r>
      <w:r w:rsidR="00D67374" w:rsidRPr="005F6B9B">
        <w:rPr>
          <w:rFonts w:ascii="Arial" w:hAnsi="Arial" w:cs="Arial"/>
          <w:color w:val="000000" w:themeColor="text1"/>
          <w:sz w:val="22"/>
          <w:szCs w:val="22"/>
        </w:rPr>
        <w:t xml:space="preserve">l </w:t>
      </w:r>
      <w:r w:rsidR="006E3F64" w:rsidRPr="005F6B9B">
        <w:rPr>
          <w:rFonts w:ascii="Arial" w:hAnsi="Arial" w:cs="Arial"/>
          <w:color w:val="000000" w:themeColor="text1"/>
          <w:sz w:val="22"/>
          <w:szCs w:val="22"/>
        </w:rPr>
        <w:t>Ingeniero</w:t>
      </w:r>
      <w:r w:rsidR="006E3F64" w:rsidRPr="005F6B9B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915F0C">
        <w:rPr>
          <w:rFonts w:ascii="Arial" w:hAnsi="Arial" w:cs="Arial"/>
          <w:b/>
          <w:color w:val="000000" w:themeColor="text1"/>
          <w:sz w:val="22"/>
          <w:szCs w:val="22"/>
        </w:rPr>
        <w:t>ORJ</w:t>
      </w:r>
      <w:r w:rsidR="001E7544" w:rsidRPr="005F6B9B">
        <w:rPr>
          <w:rFonts w:ascii="Arial" w:hAnsi="Arial" w:cs="Arial"/>
          <w:b/>
          <w:color w:val="000000" w:themeColor="text1"/>
          <w:sz w:val="22"/>
          <w:szCs w:val="22"/>
        </w:rPr>
        <w:t xml:space="preserve">, </w:t>
      </w:r>
      <w:r w:rsidR="001E7544" w:rsidRPr="005F6B9B">
        <w:rPr>
          <w:rFonts w:ascii="Arial" w:hAnsi="Arial" w:cs="Arial"/>
          <w:color w:val="000000" w:themeColor="text1"/>
          <w:sz w:val="22"/>
          <w:szCs w:val="22"/>
        </w:rPr>
        <w:t xml:space="preserve">cédula de identidad </w:t>
      </w:r>
      <w:r w:rsidR="00915F0C">
        <w:rPr>
          <w:rFonts w:ascii="Arial" w:hAnsi="Arial" w:cs="Arial"/>
          <w:color w:val="000000" w:themeColor="text1"/>
          <w:sz w:val="22"/>
          <w:szCs w:val="22"/>
        </w:rPr>
        <w:t>...</w:t>
      </w:r>
      <w:r w:rsidR="0019646D" w:rsidRPr="005F6B9B">
        <w:rPr>
          <w:rFonts w:ascii="Arial" w:hAnsi="Arial" w:cs="Arial"/>
          <w:color w:val="000000" w:themeColor="text1"/>
          <w:sz w:val="22"/>
          <w:szCs w:val="22"/>
        </w:rPr>
        <w:t>,</w:t>
      </w:r>
      <w:r w:rsidR="00D67374" w:rsidRPr="005F6B9B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D67374" w:rsidRPr="005F6B9B">
        <w:rPr>
          <w:rFonts w:ascii="Arial" w:hAnsi="Arial" w:cs="Arial"/>
          <w:color w:val="000000" w:themeColor="text1"/>
          <w:sz w:val="22"/>
          <w:szCs w:val="22"/>
        </w:rPr>
        <w:t xml:space="preserve">en su condición de </w:t>
      </w:r>
      <w:r w:rsidR="006E3F64" w:rsidRPr="005F6B9B">
        <w:rPr>
          <w:rFonts w:ascii="Arial" w:hAnsi="Arial" w:cs="Arial"/>
          <w:color w:val="000000" w:themeColor="text1"/>
          <w:sz w:val="22"/>
          <w:szCs w:val="22"/>
        </w:rPr>
        <w:t xml:space="preserve">representante judicial y extrajudicial con facultades de apoderado generalísimo sin límite de suma de la sociedad </w:t>
      </w:r>
      <w:r w:rsidR="00915F0C">
        <w:rPr>
          <w:rFonts w:ascii="Arial" w:hAnsi="Arial" w:cs="Arial"/>
          <w:b/>
          <w:color w:val="000000" w:themeColor="text1"/>
          <w:sz w:val="22"/>
          <w:szCs w:val="22"/>
        </w:rPr>
        <w:t>B...</w:t>
      </w:r>
      <w:r w:rsidR="006E3F64" w:rsidRPr="005F6B9B">
        <w:rPr>
          <w:rFonts w:ascii="Arial" w:hAnsi="Arial" w:cs="Arial"/>
          <w:b/>
          <w:color w:val="000000" w:themeColor="text1"/>
          <w:sz w:val="22"/>
          <w:szCs w:val="22"/>
        </w:rPr>
        <w:t xml:space="preserve"> SOCIEDAD ANÓNIMA</w:t>
      </w:r>
      <w:r w:rsidR="006E3F64" w:rsidRPr="005F6B9B">
        <w:rPr>
          <w:rFonts w:ascii="Arial" w:hAnsi="Arial" w:cs="Arial"/>
          <w:color w:val="000000" w:themeColor="text1"/>
          <w:sz w:val="22"/>
          <w:szCs w:val="22"/>
        </w:rPr>
        <w:t xml:space="preserve">, cédula jurídica número </w:t>
      </w:r>
      <w:r w:rsidR="00915F0C">
        <w:rPr>
          <w:rFonts w:ascii="Arial" w:hAnsi="Arial" w:cs="Arial"/>
          <w:color w:val="000000" w:themeColor="text1"/>
          <w:sz w:val="22"/>
          <w:szCs w:val="22"/>
        </w:rPr>
        <w:t>...</w:t>
      </w:r>
      <w:r w:rsidR="006E3F64" w:rsidRPr="005F6B9B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996ECF" w:rsidRPr="005F6B9B">
        <w:rPr>
          <w:rFonts w:ascii="Arial" w:hAnsi="Arial" w:cs="Arial"/>
          <w:color w:val="000000" w:themeColor="text1"/>
          <w:sz w:val="22"/>
          <w:szCs w:val="22"/>
        </w:rPr>
        <w:t>tramitad</w:t>
      </w:r>
      <w:r w:rsidR="00503051" w:rsidRPr="005F6B9B">
        <w:rPr>
          <w:rFonts w:ascii="Arial" w:hAnsi="Arial" w:cs="Arial"/>
          <w:color w:val="000000" w:themeColor="text1"/>
          <w:sz w:val="22"/>
          <w:szCs w:val="22"/>
        </w:rPr>
        <w:t>a</w:t>
      </w:r>
      <w:r w:rsidR="00996ECF" w:rsidRPr="005F6B9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5F6B9B">
        <w:rPr>
          <w:rFonts w:ascii="Arial" w:hAnsi="Arial" w:cs="Arial"/>
          <w:color w:val="000000" w:themeColor="text1"/>
          <w:sz w:val="22"/>
          <w:szCs w:val="22"/>
        </w:rPr>
        <w:t>e</w:t>
      </w:r>
      <w:r w:rsidR="00996ECF" w:rsidRPr="005F6B9B">
        <w:rPr>
          <w:rFonts w:ascii="Arial" w:hAnsi="Arial" w:cs="Arial"/>
          <w:color w:val="000000" w:themeColor="text1"/>
          <w:sz w:val="22"/>
          <w:szCs w:val="22"/>
        </w:rPr>
        <w:t>n</w:t>
      </w:r>
      <w:r w:rsidRPr="005F6B9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96ECF" w:rsidRPr="005F6B9B">
        <w:rPr>
          <w:rFonts w:ascii="Arial" w:hAnsi="Arial" w:cs="Arial"/>
          <w:color w:val="000000" w:themeColor="text1"/>
          <w:sz w:val="22"/>
          <w:szCs w:val="22"/>
        </w:rPr>
        <w:t xml:space="preserve">este </w:t>
      </w:r>
      <w:r w:rsidRPr="005F6B9B">
        <w:rPr>
          <w:rFonts w:ascii="Arial" w:hAnsi="Arial" w:cs="Arial"/>
          <w:color w:val="000000" w:themeColor="text1"/>
          <w:sz w:val="22"/>
          <w:szCs w:val="22"/>
        </w:rPr>
        <w:t>Despacho bajo Expediente Administrativo</w:t>
      </w:r>
      <w:r w:rsidRPr="005F6B9B">
        <w:rPr>
          <w:rFonts w:ascii="Arial" w:hAnsi="Arial" w:cs="Arial"/>
          <w:b/>
          <w:color w:val="000000" w:themeColor="text1"/>
          <w:sz w:val="22"/>
          <w:szCs w:val="22"/>
        </w:rPr>
        <w:t xml:space="preserve"> No. TAT-</w:t>
      </w:r>
      <w:r w:rsidR="00CF4E29" w:rsidRPr="005F6B9B">
        <w:rPr>
          <w:rFonts w:ascii="Arial" w:hAnsi="Arial" w:cs="Arial"/>
          <w:b/>
          <w:color w:val="000000" w:themeColor="text1"/>
          <w:sz w:val="22"/>
          <w:szCs w:val="22"/>
        </w:rPr>
        <w:t>11</w:t>
      </w:r>
      <w:r w:rsidR="00503051" w:rsidRPr="005F6B9B">
        <w:rPr>
          <w:rFonts w:ascii="Arial" w:hAnsi="Arial" w:cs="Arial"/>
          <w:b/>
          <w:color w:val="000000" w:themeColor="text1"/>
          <w:sz w:val="22"/>
          <w:szCs w:val="22"/>
        </w:rPr>
        <w:t>4</w:t>
      </w:r>
      <w:r w:rsidRPr="005F6B9B">
        <w:rPr>
          <w:rFonts w:ascii="Arial" w:hAnsi="Arial" w:cs="Arial"/>
          <w:b/>
          <w:color w:val="000000" w:themeColor="text1"/>
          <w:sz w:val="22"/>
          <w:szCs w:val="22"/>
        </w:rPr>
        <w:t>-</w:t>
      </w:r>
      <w:r w:rsidRPr="005F6B9B">
        <w:rPr>
          <w:rFonts w:ascii="Arial" w:hAnsi="Arial" w:cs="Arial"/>
          <w:b/>
          <w:i/>
          <w:color w:val="000000" w:themeColor="text1"/>
          <w:sz w:val="22"/>
          <w:szCs w:val="22"/>
        </w:rPr>
        <w:t>0</w:t>
      </w:r>
      <w:r w:rsidR="00503051" w:rsidRPr="005F6B9B">
        <w:rPr>
          <w:rFonts w:ascii="Arial" w:hAnsi="Arial" w:cs="Arial"/>
          <w:b/>
          <w:i/>
          <w:color w:val="000000" w:themeColor="text1"/>
          <w:sz w:val="22"/>
          <w:szCs w:val="22"/>
        </w:rPr>
        <w:t>9</w:t>
      </w:r>
      <w:r w:rsidR="00A72DF5" w:rsidRPr="005F6B9B">
        <w:rPr>
          <w:rFonts w:ascii="Arial" w:hAnsi="Arial" w:cs="Arial"/>
          <w:i/>
          <w:color w:val="000000" w:themeColor="text1"/>
          <w:sz w:val="22"/>
          <w:szCs w:val="22"/>
        </w:rPr>
        <w:t>.</w:t>
      </w:r>
    </w:p>
    <w:p w14:paraId="1C5E65CB" w14:textId="77777777" w:rsidR="005F6B9B" w:rsidRDefault="005F6B9B" w:rsidP="005F6B9B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C73CB6D" w14:textId="77777777" w:rsidR="00835F23" w:rsidRPr="005F6B9B" w:rsidRDefault="005F6B9B" w:rsidP="005F6B9B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5F6B9B">
        <w:rPr>
          <w:rFonts w:ascii="Arial" w:hAnsi="Arial" w:cs="Arial"/>
          <w:b/>
          <w:color w:val="000000" w:themeColor="text1"/>
          <w:sz w:val="22"/>
          <w:szCs w:val="22"/>
        </w:rPr>
        <w:t>R</w:t>
      </w:r>
      <w:r w:rsidR="003451F3">
        <w:rPr>
          <w:rFonts w:ascii="Arial" w:hAnsi="Arial" w:cs="Arial"/>
          <w:b/>
          <w:color w:val="000000" w:themeColor="text1"/>
          <w:sz w:val="22"/>
          <w:szCs w:val="22"/>
        </w:rPr>
        <w:t>ESULTANDO</w:t>
      </w:r>
    </w:p>
    <w:p w14:paraId="314FF4A8" w14:textId="77777777" w:rsidR="00A72DF5" w:rsidRPr="005F6B9B" w:rsidRDefault="00A72DF5" w:rsidP="00835F23">
      <w:p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369A5C6" w14:textId="1AB45C7A" w:rsidR="00503051" w:rsidRPr="005F6B9B" w:rsidRDefault="00835F23" w:rsidP="00503051">
      <w:p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F6B9B">
        <w:rPr>
          <w:rFonts w:ascii="Arial" w:hAnsi="Arial" w:cs="Arial"/>
          <w:b/>
          <w:color w:val="000000" w:themeColor="text1"/>
          <w:sz w:val="22"/>
          <w:szCs w:val="22"/>
        </w:rPr>
        <w:t>PRIMERO</w:t>
      </w:r>
      <w:r w:rsidR="00762F1B">
        <w:rPr>
          <w:rFonts w:ascii="Arial" w:hAnsi="Arial" w:cs="Arial"/>
          <w:b/>
          <w:color w:val="000000" w:themeColor="text1"/>
          <w:sz w:val="22"/>
          <w:szCs w:val="22"/>
        </w:rPr>
        <w:t>.</w:t>
      </w:r>
      <w:r w:rsidRPr="005F6B9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451F3">
        <w:rPr>
          <w:rFonts w:ascii="Arial" w:hAnsi="Arial" w:cs="Arial"/>
          <w:color w:val="000000" w:themeColor="text1"/>
          <w:sz w:val="22"/>
          <w:szCs w:val="22"/>
        </w:rPr>
        <w:t>L</w:t>
      </w:r>
      <w:r w:rsidR="00503051" w:rsidRPr="005F6B9B">
        <w:rPr>
          <w:rFonts w:ascii="Arial" w:hAnsi="Arial" w:cs="Arial"/>
          <w:color w:val="000000" w:themeColor="text1"/>
          <w:sz w:val="22"/>
          <w:szCs w:val="22"/>
        </w:rPr>
        <w:t>a Resolución N</w:t>
      </w:r>
      <w:r w:rsidR="00762F1B">
        <w:rPr>
          <w:rFonts w:ascii="Arial" w:hAnsi="Arial" w:cs="Arial"/>
          <w:color w:val="000000" w:themeColor="text1"/>
          <w:sz w:val="22"/>
          <w:szCs w:val="22"/>
        </w:rPr>
        <w:t>.</w:t>
      </w:r>
      <w:r w:rsidR="00503051" w:rsidRPr="005F6B9B">
        <w:rPr>
          <w:rFonts w:ascii="Arial" w:hAnsi="Arial" w:cs="Arial"/>
          <w:color w:val="000000" w:themeColor="text1"/>
          <w:sz w:val="22"/>
          <w:szCs w:val="22"/>
        </w:rPr>
        <w:t>1851-2009 de las doce horas treinta minutos del veintio</w:t>
      </w:r>
      <w:r w:rsidR="00762F1B">
        <w:rPr>
          <w:rFonts w:ascii="Arial" w:hAnsi="Arial" w:cs="Arial"/>
          <w:color w:val="000000" w:themeColor="text1"/>
          <w:sz w:val="22"/>
          <w:szCs w:val="22"/>
        </w:rPr>
        <w:t>cho de agosto del dos mil nueve</w:t>
      </w:r>
      <w:r w:rsidR="00503051" w:rsidRPr="005F6B9B">
        <w:rPr>
          <w:rFonts w:ascii="Arial" w:hAnsi="Arial" w:cs="Arial"/>
          <w:color w:val="000000" w:themeColor="text1"/>
          <w:sz w:val="22"/>
          <w:szCs w:val="22"/>
        </w:rPr>
        <w:t xml:space="preserve"> resolvió el Recurso de Apelación en Subsidio y nulidad concomitante, interpuesto por la empresa </w:t>
      </w:r>
      <w:r w:rsidR="00915F0C">
        <w:rPr>
          <w:rFonts w:ascii="Arial" w:hAnsi="Arial" w:cs="Arial"/>
          <w:b/>
          <w:color w:val="000000" w:themeColor="text1"/>
          <w:sz w:val="22"/>
          <w:szCs w:val="22"/>
        </w:rPr>
        <w:t>B...</w:t>
      </w:r>
      <w:r w:rsidR="00503051" w:rsidRPr="005F6B9B">
        <w:rPr>
          <w:rFonts w:ascii="Arial" w:hAnsi="Arial" w:cs="Arial"/>
          <w:b/>
          <w:color w:val="000000" w:themeColor="text1"/>
          <w:sz w:val="22"/>
          <w:szCs w:val="22"/>
        </w:rPr>
        <w:t xml:space="preserve"> SOCIEDAD ANÓNIMA</w:t>
      </w:r>
      <w:r w:rsidR="00503051" w:rsidRPr="005F6B9B">
        <w:rPr>
          <w:rFonts w:ascii="Arial" w:hAnsi="Arial" w:cs="Arial"/>
          <w:color w:val="000000" w:themeColor="text1"/>
          <w:sz w:val="22"/>
          <w:szCs w:val="22"/>
        </w:rPr>
        <w:t xml:space="preserve">, cédula jurídica número </w:t>
      </w:r>
      <w:r w:rsidR="00915F0C">
        <w:rPr>
          <w:rFonts w:ascii="Arial" w:hAnsi="Arial" w:cs="Arial"/>
          <w:color w:val="000000" w:themeColor="text1"/>
          <w:sz w:val="22"/>
          <w:szCs w:val="22"/>
        </w:rPr>
        <w:t>...</w:t>
      </w:r>
      <w:r w:rsidR="00503051" w:rsidRPr="005F6B9B">
        <w:rPr>
          <w:rFonts w:ascii="Arial" w:hAnsi="Arial" w:cs="Arial"/>
          <w:color w:val="000000" w:themeColor="text1"/>
          <w:sz w:val="22"/>
          <w:szCs w:val="22"/>
        </w:rPr>
        <w:t xml:space="preserve">, en contra del </w:t>
      </w:r>
      <w:r w:rsidR="00762F1B" w:rsidRPr="005F6B9B">
        <w:rPr>
          <w:rFonts w:ascii="Arial" w:hAnsi="Arial" w:cs="Arial"/>
          <w:color w:val="000000" w:themeColor="text1"/>
          <w:sz w:val="22"/>
          <w:szCs w:val="22"/>
        </w:rPr>
        <w:t>Artíc</w:t>
      </w:r>
      <w:r w:rsidR="00762F1B">
        <w:rPr>
          <w:rFonts w:ascii="Arial" w:hAnsi="Arial" w:cs="Arial"/>
          <w:color w:val="000000" w:themeColor="text1"/>
          <w:sz w:val="22"/>
          <w:szCs w:val="22"/>
        </w:rPr>
        <w:t>ulo 3.1 de la Sesión Ordinara N</w:t>
      </w:r>
      <w:r w:rsidR="00503051" w:rsidRPr="005F6B9B">
        <w:rPr>
          <w:rFonts w:ascii="Arial" w:hAnsi="Arial" w:cs="Arial"/>
          <w:color w:val="000000" w:themeColor="text1"/>
          <w:sz w:val="22"/>
          <w:szCs w:val="22"/>
        </w:rPr>
        <w:t>. 52-2005</w:t>
      </w:r>
      <w:r w:rsidR="00762F1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03051" w:rsidRPr="005F6B9B">
        <w:rPr>
          <w:rFonts w:ascii="Arial" w:hAnsi="Arial" w:cs="Arial"/>
          <w:color w:val="000000" w:themeColor="text1"/>
          <w:sz w:val="22"/>
          <w:szCs w:val="22"/>
        </w:rPr>
        <w:t>de 14 de julio de 2005</w:t>
      </w:r>
      <w:r w:rsidR="00762F1B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503051" w:rsidRPr="005F6B9B">
        <w:rPr>
          <w:rFonts w:ascii="Arial" w:hAnsi="Arial" w:cs="Arial"/>
          <w:color w:val="000000" w:themeColor="text1"/>
          <w:sz w:val="22"/>
          <w:szCs w:val="22"/>
        </w:rPr>
        <w:t xml:space="preserve">emitido por la Junta Directiva del Consejo de Transporte Público.  La Resolución de cita fue notificada </w:t>
      </w:r>
      <w:r w:rsidR="001B3EFF" w:rsidRPr="005F6B9B">
        <w:rPr>
          <w:rFonts w:ascii="Arial" w:hAnsi="Arial" w:cs="Arial"/>
          <w:color w:val="000000" w:themeColor="text1"/>
          <w:sz w:val="22"/>
          <w:szCs w:val="22"/>
        </w:rPr>
        <w:t xml:space="preserve">vía fax a </w:t>
      </w:r>
      <w:r w:rsidR="00503051" w:rsidRPr="005F6B9B">
        <w:rPr>
          <w:rFonts w:ascii="Arial" w:hAnsi="Arial" w:cs="Arial"/>
          <w:color w:val="000000" w:themeColor="text1"/>
          <w:sz w:val="22"/>
          <w:szCs w:val="22"/>
        </w:rPr>
        <w:t>la</w:t>
      </w:r>
      <w:r w:rsidR="001B3EFF" w:rsidRPr="005F6B9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03051" w:rsidRPr="005F6B9B">
        <w:rPr>
          <w:rFonts w:ascii="Arial" w:hAnsi="Arial" w:cs="Arial"/>
          <w:color w:val="000000" w:themeColor="text1"/>
          <w:sz w:val="22"/>
          <w:szCs w:val="22"/>
        </w:rPr>
        <w:t xml:space="preserve">empresa </w:t>
      </w:r>
      <w:r w:rsidR="003451F3">
        <w:rPr>
          <w:rFonts w:ascii="Arial" w:hAnsi="Arial" w:cs="Arial"/>
          <w:color w:val="000000" w:themeColor="text1"/>
          <w:sz w:val="22"/>
          <w:szCs w:val="22"/>
        </w:rPr>
        <w:t xml:space="preserve">recurrente el </w:t>
      </w:r>
      <w:r w:rsidR="00762F1B">
        <w:rPr>
          <w:rFonts w:ascii="Arial" w:hAnsi="Arial" w:cs="Arial"/>
          <w:color w:val="000000" w:themeColor="text1"/>
          <w:sz w:val="22"/>
          <w:szCs w:val="22"/>
        </w:rPr>
        <w:t xml:space="preserve">día </w:t>
      </w:r>
      <w:r w:rsidR="001B3EFF" w:rsidRPr="005F6B9B">
        <w:rPr>
          <w:rFonts w:ascii="Arial" w:hAnsi="Arial" w:cs="Arial"/>
          <w:color w:val="000000" w:themeColor="text1"/>
          <w:sz w:val="22"/>
          <w:szCs w:val="22"/>
        </w:rPr>
        <w:t>9 de diciembre de 2009.</w:t>
      </w:r>
      <w:r w:rsidR="00503051" w:rsidRPr="005F6B9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6709877A" w14:textId="77777777" w:rsidR="00427ABD" w:rsidRPr="003451F3" w:rsidRDefault="00427ABD" w:rsidP="00503051">
      <w:pPr>
        <w:spacing w:after="12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39F3865" w14:textId="56EE1877" w:rsidR="001B3EFF" w:rsidRPr="003451F3" w:rsidRDefault="001B3EFF" w:rsidP="00503051">
      <w:p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51F3">
        <w:rPr>
          <w:rFonts w:ascii="Arial" w:hAnsi="Arial" w:cs="Arial"/>
          <w:b/>
          <w:color w:val="000000" w:themeColor="text1"/>
          <w:sz w:val="22"/>
          <w:szCs w:val="22"/>
        </w:rPr>
        <w:t>SEGUNDO</w:t>
      </w:r>
      <w:r w:rsidR="00762F1B">
        <w:rPr>
          <w:rFonts w:ascii="Arial" w:hAnsi="Arial" w:cs="Arial"/>
          <w:b/>
          <w:color w:val="000000" w:themeColor="text1"/>
          <w:sz w:val="22"/>
          <w:szCs w:val="22"/>
        </w:rPr>
        <w:t>.</w:t>
      </w:r>
      <w:r w:rsidRPr="003451F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451F3" w:rsidRPr="003451F3">
        <w:rPr>
          <w:rFonts w:ascii="Arial" w:hAnsi="Arial" w:cs="Arial"/>
          <w:color w:val="000000" w:themeColor="text1"/>
          <w:sz w:val="22"/>
          <w:szCs w:val="22"/>
        </w:rPr>
        <w:t xml:space="preserve">La empresa </w:t>
      </w:r>
      <w:r w:rsidR="00915F0C">
        <w:rPr>
          <w:rFonts w:ascii="Arial" w:hAnsi="Arial" w:cs="Arial"/>
          <w:b/>
          <w:color w:val="000000" w:themeColor="text1"/>
          <w:sz w:val="22"/>
          <w:szCs w:val="22"/>
        </w:rPr>
        <w:t>B...</w:t>
      </w:r>
      <w:r w:rsidR="003451F3" w:rsidRPr="003451F3">
        <w:rPr>
          <w:rFonts w:ascii="Arial" w:hAnsi="Arial" w:cs="Arial"/>
          <w:b/>
          <w:color w:val="000000" w:themeColor="text1"/>
          <w:sz w:val="22"/>
          <w:szCs w:val="22"/>
        </w:rPr>
        <w:t xml:space="preserve"> SOCIEDAD ANÓNIMA</w:t>
      </w:r>
      <w:r w:rsidR="003451F3" w:rsidRPr="003451F3">
        <w:rPr>
          <w:rFonts w:ascii="Arial" w:hAnsi="Arial" w:cs="Arial"/>
          <w:color w:val="000000" w:themeColor="text1"/>
          <w:sz w:val="22"/>
          <w:szCs w:val="22"/>
        </w:rPr>
        <w:t xml:space="preserve">, cédula jurídica número </w:t>
      </w:r>
      <w:r w:rsidR="00915F0C">
        <w:rPr>
          <w:rFonts w:ascii="Arial" w:hAnsi="Arial" w:cs="Arial"/>
          <w:color w:val="000000" w:themeColor="text1"/>
          <w:sz w:val="22"/>
          <w:szCs w:val="22"/>
        </w:rPr>
        <w:t>...</w:t>
      </w:r>
      <w:r w:rsidR="003451F3" w:rsidRPr="003451F3">
        <w:rPr>
          <w:rFonts w:ascii="Arial" w:hAnsi="Arial" w:cs="Arial"/>
          <w:color w:val="000000" w:themeColor="text1"/>
          <w:sz w:val="22"/>
          <w:szCs w:val="22"/>
        </w:rPr>
        <w:t>, por intermedio del Ingeniero</w:t>
      </w:r>
      <w:r w:rsidR="003451F3" w:rsidRPr="003451F3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915F0C">
        <w:rPr>
          <w:rFonts w:ascii="Arial" w:hAnsi="Arial" w:cs="Arial"/>
          <w:b/>
          <w:color w:val="000000" w:themeColor="text1"/>
          <w:sz w:val="22"/>
          <w:szCs w:val="22"/>
        </w:rPr>
        <w:t>ORJ</w:t>
      </w:r>
      <w:r w:rsidR="003451F3" w:rsidRPr="003451F3">
        <w:rPr>
          <w:rFonts w:ascii="Arial" w:hAnsi="Arial" w:cs="Arial"/>
          <w:b/>
          <w:color w:val="000000" w:themeColor="text1"/>
          <w:sz w:val="22"/>
          <w:szCs w:val="22"/>
        </w:rPr>
        <w:t xml:space="preserve">, </w:t>
      </w:r>
      <w:r w:rsidR="003451F3" w:rsidRPr="003451F3">
        <w:rPr>
          <w:rFonts w:ascii="Arial" w:hAnsi="Arial" w:cs="Arial"/>
          <w:color w:val="000000" w:themeColor="text1"/>
          <w:sz w:val="22"/>
          <w:szCs w:val="22"/>
        </w:rPr>
        <w:t xml:space="preserve">cédula de identidad </w:t>
      </w:r>
      <w:r w:rsidR="00915F0C">
        <w:rPr>
          <w:rFonts w:ascii="Arial" w:hAnsi="Arial" w:cs="Arial"/>
          <w:color w:val="000000" w:themeColor="text1"/>
          <w:sz w:val="22"/>
          <w:szCs w:val="22"/>
        </w:rPr>
        <w:t>...</w:t>
      </w:r>
      <w:r w:rsidR="003451F3" w:rsidRPr="003451F3">
        <w:rPr>
          <w:rFonts w:ascii="Arial" w:hAnsi="Arial" w:cs="Arial"/>
          <w:color w:val="000000" w:themeColor="text1"/>
          <w:sz w:val="22"/>
          <w:szCs w:val="22"/>
        </w:rPr>
        <w:t>,</w:t>
      </w:r>
      <w:r w:rsidR="003451F3" w:rsidRPr="003451F3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3451F3" w:rsidRPr="003451F3">
        <w:rPr>
          <w:rFonts w:ascii="Arial" w:hAnsi="Arial" w:cs="Arial"/>
          <w:color w:val="000000" w:themeColor="text1"/>
          <w:sz w:val="22"/>
          <w:szCs w:val="22"/>
        </w:rPr>
        <w:t xml:space="preserve">en su condición de representante judicial y extrajudicial con facultades de apoderado generalísimo sin límite de suma, presenta solicitud de </w:t>
      </w:r>
      <w:r w:rsidR="003451F3" w:rsidRPr="003451F3">
        <w:rPr>
          <w:rFonts w:ascii="Arial" w:hAnsi="Arial" w:cs="Arial"/>
          <w:b/>
          <w:color w:val="000000" w:themeColor="text1"/>
          <w:sz w:val="22"/>
          <w:szCs w:val="22"/>
        </w:rPr>
        <w:t>ADICIÓN Y ACLARACIÓN</w:t>
      </w:r>
      <w:r w:rsidR="003451F3" w:rsidRPr="003451F3">
        <w:rPr>
          <w:rFonts w:ascii="Arial" w:hAnsi="Arial" w:cs="Arial"/>
          <w:color w:val="000000" w:themeColor="text1"/>
          <w:sz w:val="22"/>
          <w:szCs w:val="22"/>
        </w:rPr>
        <w:t xml:space="preserve"> de la Resolución N</w:t>
      </w:r>
      <w:r w:rsidR="00762F1B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3451F3" w:rsidRPr="003451F3">
        <w:rPr>
          <w:rFonts w:ascii="Arial" w:hAnsi="Arial" w:cs="Arial"/>
          <w:color w:val="000000" w:themeColor="text1"/>
          <w:sz w:val="22"/>
          <w:szCs w:val="22"/>
        </w:rPr>
        <w:t xml:space="preserve">1851-2009 de las doce horas treinta minutos del veintiocho de agosto del dos mil nueve, </w:t>
      </w:r>
      <w:r w:rsidRPr="003451F3">
        <w:rPr>
          <w:rFonts w:ascii="Arial" w:hAnsi="Arial" w:cs="Arial"/>
          <w:color w:val="000000" w:themeColor="text1"/>
          <w:sz w:val="22"/>
          <w:szCs w:val="22"/>
        </w:rPr>
        <w:t xml:space="preserve">el día 14 de diciembre de 2009, </w:t>
      </w:r>
      <w:r w:rsidR="000C65C5" w:rsidRPr="003451F3">
        <w:rPr>
          <w:rFonts w:ascii="Arial" w:hAnsi="Arial" w:cs="Arial"/>
          <w:color w:val="000000" w:themeColor="text1"/>
          <w:sz w:val="22"/>
          <w:szCs w:val="22"/>
        </w:rPr>
        <w:t xml:space="preserve">dentro del plazo establecido en el artículo 158 del Código Procesal Civil, </w:t>
      </w:r>
      <w:r w:rsidR="003451F3" w:rsidRPr="003451F3">
        <w:rPr>
          <w:rFonts w:ascii="Arial" w:hAnsi="Arial" w:cs="Arial"/>
          <w:color w:val="000000" w:themeColor="text1"/>
          <w:sz w:val="22"/>
          <w:szCs w:val="22"/>
        </w:rPr>
        <w:t>argumentando lo siguiente</w:t>
      </w:r>
      <w:r w:rsidRPr="003451F3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3E437C2B" w14:textId="77777777" w:rsidR="001B3EFF" w:rsidRPr="003451F3" w:rsidRDefault="001B3EFF" w:rsidP="00503051">
      <w:pPr>
        <w:spacing w:after="12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3DFF52AA" w14:textId="491990B7" w:rsidR="002C5633" w:rsidRPr="005F6B9B" w:rsidRDefault="001B3EFF" w:rsidP="00427ABD">
      <w:pPr>
        <w:spacing w:after="120"/>
        <w:ind w:left="284" w:right="335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5F6B9B">
        <w:rPr>
          <w:rFonts w:ascii="Arial" w:hAnsi="Arial" w:cs="Arial"/>
          <w:i/>
          <w:color w:val="000000" w:themeColor="text1"/>
          <w:sz w:val="20"/>
          <w:szCs w:val="20"/>
        </w:rPr>
        <w:t xml:space="preserve">“(…) </w:t>
      </w:r>
      <w:r w:rsidR="00427ABD" w:rsidRPr="005F6B9B">
        <w:rPr>
          <w:rFonts w:ascii="Arial" w:hAnsi="Arial" w:cs="Arial"/>
          <w:i/>
          <w:color w:val="000000" w:themeColor="text1"/>
          <w:sz w:val="20"/>
          <w:szCs w:val="20"/>
        </w:rPr>
        <w:t xml:space="preserve">existe un lapso temporal considerable donde </w:t>
      </w:r>
      <w:r w:rsidR="00915F0C">
        <w:rPr>
          <w:rFonts w:ascii="Arial" w:hAnsi="Arial" w:cs="Arial"/>
          <w:i/>
          <w:color w:val="000000" w:themeColor="text1"/>
          <w:sz w:val="20"/>
          <w:szCs w:val="20"/>
        </w:rPr>
        <w:t>XXXX</w:t>
      </w:r>
      <w:r w:rsidR="00427ABD" w:rsidRPr="005F6B9B">
        <w:rPr>
          <w:rFonts w:ascii="Arial" w:hAnsi="Arial" w:cs="Arial"/>
          <w:i/>
          <w:color w:val="000000" w:themeColor="text1"/>
          <w:sz w:val="20"/>
          <w:szCs w:val="20"/>
        </w:rPr>
        <w:t>, por disposición ilegítima  de la Administración Activa, sacó provecho de lo que no debía, y es sobre este rubro o extremo que mi representada pidió el legítimo cobro de los daños y perjuicios, siendo que el Tribunal De Transporte Público en la resolución  que se pide aclarar y adicionar en este acto, dejó por fuera; lo que constituye un evidente error en la revisión y valoración del expediente administrativo, ante los hechos sucedidos y acreditados en el referido expediente (se remiten copias de los señalados oficios que son documentos públicos</w:t>
      </w:r>
      <w:r w:rsidR="002C5633" w:rsidRPr="005F6B9B">
        <w:rPr>
          <w:rFonts w:ascii="Arial" w:hAnsi="Arial" w:cs="Arial"/>
          <w:i/>
          <w:color w:val="000000" w:themeColor="text1"/>
          <w:sz w:val="20"/>
          <w:szCs w:val="20"/>
        </w:rPr>
        <w:t>.”</w:t>
      </w:r>
      <w:r w:rsidR="00FC2DE5">
        <w:rPr>
          <w:rFonts w:ascii="Arial" w:hAnsi="Arial" w:cs="Arial"/>
          <w:i/>
          <w:color w:val="000000" w:themeColor="text1"/>
          <w:sz w:val="20"/>
          <w:szCs w:val="20"/>
        </w:rPr>
        <w:t>(Léase folio 26 del expediente</w:t>
      </w:r>
      <w:r w:rsidR="002C5633" w:rsidRPr="005F6B9B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FC2DE5">
        <w:rPr>
          <w:rFonts w:ascii="Arial" w:hAnsi="Arial" w:cs="Arial"/>
          <w:i/>
          <w:color w:val="000000" w:themeColor="text1"/>
          <w:sz w:val="20"/>
          <w:szCs w:val="20"/>
        </w:rPr>
        <w:t>adminsitrativo).</w:t>
      </w:r>
    </w:p>
    <w:p w14:paraId="071323D2" w14:textId="77777777" w:rsidR="002C5633" w:rsidRDefault="002C5633" w:rsidP="00503051">
      <w:p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451DD86" w14:textId="77777777" w:rsidR="00427ABD" w:rsidRPr="005F6B9B" w:rsidRDefault="00427ABD" w:rsidP="00427ABD">
      <w:pPr>
        <w:spacing w:after="12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5F6B9B">
        <w:rPr>
          <w:rFonts w:ascii="Arial" w:hAnsi="Arial" w:cs="Arial"/>
          <w:b/>
          <w:color w:val="000000" w:themeColor="text1"/>
          <w:sz w:val="22"/>
          <w:szCs w:val="22"/>
        </w:rPr>
        <w:t>Reda</w:t>
      </w:r>
      <w:r w:rsidR="003451F3">
        <w:rPr>
          <w:rFonts w:ascii="Arial" w:hAnsi="Arial" w:cs="Arial"/>
          <w:b/>
          <w:color w:val="000000" w:themeColor="text1"/>
          <w:sz w:val="22"/>
          <w:szCs w:val="22"/>
        </w:rPr>
        <w:t>cta el Juez Portuguez Méndez</w:t>
      </w:r>
      <w:r w:rsidR="00762F1B">
        <w:rPr>
          <w:rFonts w:ascii="Arial" w:hAnsi="Arial" w:cs="Arial"/>
          <w:b/>
          <w:color w:val="000000" w:themeColor="text1"/>
          <w:sz w:val="22"/>
          <w:szCs w:val="22"/>
        </w:rPr>
        <w:t>:</w:t>
      </w:r>
    </w:p>
    <w:p w14:paraId="53AC13ED" w14:textId="77777777" w:rsidR="000C65C5" w:rsidRDefault="000C65C5" w:rsidP="00C37AB2">
      <w:pPr>
        <w:spacing w:after="12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B85586C" w14:textId="77777777" w:rsidR="00B62EC8" w:rsidRDefault="00835F23" w:rsidP="00C37AB2">
      <w:pPr>
        <w:spacing w:after="12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5F6B9B">
        <w:rPr>
          <w:rFonts w:ascii="Arial" w:hAnsi="Arial" w:cs="Arial"/>
          <w:b/>
          <w:color w:val="000000" w:themeColor="text1"/>
          <w:sz w:val="22"/>
          <w:szCs w:val="22"/>
        </w:rPr>
        <w:t>CONSIDERANDO</w:t>
      </w:r>
      <w:r w:rsidR="00427ABD" w:rsidRPr="005F6B9B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</w:p>
    <w:p w14:paraId="159DDB3D" w14:textId="77777777" w:rsidR="003451F3" w:rsidRPr="005F6B9B" w:rsidRDefault="003451F3" w:rsidP="00C37AB2">
      <w:pPr>
        <w:spacing w:after="12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3F068E2" w14:textId="77777777" w:rsidR="00B62EC8" w:rsidRPr="005F6B9B" w:rsidRDefault="003451F3" w:rsidP="00B62EC8">
      <w:p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F6B9B">
        <w:rPr>
          <w:rFonts w:ascii="Arial" w:hAnsi="Arial" w:cs="Arial"/>
          <w:b/>
          <w:color w:val="000000" w:themeColor="text1"/>
          <w:sz w:val="22"/>
          <w:szCs w:val="22"/>
        </w:rPr>
        <w:t>ÚNICO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. </w:t>
      </w:r>
      <w:r w:rsidRPr="003451F3">
        <w:rPr>
          <w:rFonts w:ascii="Arial" w:hAnsi="Arial" w:cs="Arial"/>
          <w:color w:val="000000" w:themeColor="text1"/>
          <w:sz w:val="22"/>
          <w:szCs w:val="22"/>
        </w:rPr>
        <w:t>L</w:t>
      </w:r>
      <w:r w:rsidR="00B62EC8" w:rsidRPr="005F6B9B">
        <w:rPr>
          <w:rFonts w:ascii="Arial" w:hAnsi="Arial" w:cs="Arial"/>
          <w:color w:val="000000" w:themeColor="text1"/>
          <w:sz w:val="22"/>
          <w:szCs w:val="22"/>
        </w:rPr>
        <w:t xml:space="preserve">a solicitud de adición y aclaración, con fundamento en lo dispuesto en el artículo 158 del Código Procesal Civil, de supletoria aplicación de conformidad con el artículo 229 </w:t>
      </w:r>
      <w:r w:rsidR="00B62EC8" w:rsidRPr="005F6B9B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numeral 2, de la Ley General de la Administración Pública, únicamente procede respecto de la parte dispositiva del fallo, teniendo este Tribunal </w:t>
      </w:r>
      <w:r w:rsidR="00F235E8" w:rsidRPr="005F6B9B">
        <w:rPr>
          <w:rFonts w:ascii="Arial" w:hAnsi="Arial" w:cs="Arial"/>
          <w:color w:val="000000" w:themeColor="text1"/>
          <w:sz w:val="22"/>
          <w:szCs w:val="22"/>
        </w:rPr>
        <w:t xml:space="preserve">la </w:t>
      </w:r>
      <w:r w:rsidR="00B62EC8" w:rsidRPr="005F6B9B">
        <w:rPr>
          <w:rFonts w:ascii="Arial" w:hAnsi="Arial" w:cs="Arial"/>
          <w:color w:val="000000" w:themeColor="text1"/>
          <w:sz w:val="22"/>
          <w:szCs w:val="22"/>
        </w:rPr>
        <w:t>prohibición expresa para variar y modificar sus resoluciones</w:t>
      </w:r>
      <w:r w:rsidR="00F235E8" w:rsidRPr="005F6B9B">
        <w:rPr>
          <w:rFonts w:ascii="Arial" w:hAnsi="Arial" w:cs="Arial"/>
          <w:color w:val="000000" w:themeColor="text1"/>
          <w:sz w:val="22"/>
          <w:szCs w:val="22"/>
        </w:rPr>
        <w:t>.  De acuerdo con lo anterior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y </w:t>
      </w:r>
      <w:r w:rsidR="00F235E8" w:rsidRPr="005F6B9B">
        <w:rPr>
          <w:rFonts w:ascii="Arial" w:hAnsi="Arial" w:cs="Arial"/>
          <w:color w:val="000000" w:themeColor="text1"/>
          <w:sz w:val="22"/>
          <w:szCs w:val="22"/>
        </w:rPr>
        <w:t xml:space="preserve">no </w:t>
      </w:r>
      <w:r>
        <w:rPr>
          <w:rFonts w:ascii="Arial" w:hAnsi="Arial" w:cs="Arial"/>
          <w:color w:val="000000" w:themeColor="text1"/>
          <w:sz w:val="22"/>
          <w:szCs w:val="22"/>
        </w:rPr>
        <w:t>observarse en</w:t>
      </w:r>
      <w:r w:rsidR="00F235E8" w:rsidRPr="005F6B9B">
        <w:rPr>
          <w:rFonts w:ascii="Arial" w:hAnsi="Arial" w:cs="Arial"/>
          <w:color w:val="000000" w:themeColor="text1"/>
          <w:sz w:val="22"/>
          <w:szCs w:val="22"/>
        </w:rPr>
        <w:t xml:space="preserve"> la parte dispositiva de la resolución N</w:t>
      </w:r>
      <w:r w:rsidR="00762F1B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F235E8" w:rsidRPr="005F6B9B">
        <w:rPr>
          <w:rFonts w:ascii="Arial" w:hAnsi="Arial" w:cs="Arial"/>
          <w:color w:val="000000" w:themeColor="text1"/>
          <w:sz w:val="22"/>
          <w:szCs w:val="22"/>
        </w:rPr>
        <w:t>1851-2009 de cita extremos oscuros u omisos que justifiquen su adición o aclaración, se rechaza ad portas la solicitud de adición y aclaración.</w:t>
      </w:r>
    </w:p>
    <w:p w14:paraId="18F48902" w14:textId="77777777" w:rsidR="009B1197" w:rsidRPr="005F6B9B" w:rsidRDefault="003451F3" w:rsidP="00511095">
      <w:p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Además, </w:t>
      </w:r>
      <w:r w:rsidR="00F235E8" w:rsidRPr="005F6B9B">
        <w:rPr>
          <w:rFonts w:ascii="Arial" w:hAnsi="Arial" w:cs="Arial"/>
          <w:color w:val="000000" w:themeColor="text1"/>
          <w:sz w:val="22"/>
          <w:szCs w:val="22"/>
        </w:rPr>
        <w:t xml:space="preserve">debe indicarse que el reconocimiento de daños y perjuicios, indicado por el solicitante está relacionado con el recurso de amparo </w:t>
      </w:r>
      <w:r w:rsidR="009B1197" w:rsidRPr="005F6B9B">
        <w:rPr>
          <w:rFonts w:ascii="Arial" w:hAnsi="Arial" w:cs="Arial"/>
          <w:color w:val="000000" w:themeColor="text1"/>
          <w:sz w:val="22"/>
          <w:szCs w:val="22"/>
        </w:rPr>
        <w:t xml:space="preserve">contra el Consejo de </w:t>
      </w:r>
      <w:r w:rsidR="005F6B9B" w:rsidRPr="005F6B9B">
        <w:rPr>
          <w:rFonts w:ascii="Arial" w:hAnsi="Arial" w:cs="Arial"/>
          <w:color w:val="000000" w:themeColor="text1"/>
          <w:sz w:val="22"/>
          <w:szCs w:val="22"/>
        </w:rPr>
        <w:t xml:space="preserve">Transporte </w:t>
      </w:r>
      <w:r w:rsidR="009B1197" w:rsidRPr="005F6B9B">
        <w:rPr>
          <w:rFonts w:ascii="Arial" w:hAnsi="Arial" w:cs="Arial"/>
          <w:color w:val="000000" w:themeColor="text1"/>
          <w:sz w:val="22"/>
          <w:szCs w:val="22"/>
        </w:rPr>
        <w:t xml:space="preserve">Público por violación al derecho de petición y pronta respuesta, </w:t>
      </w:r>
      <w:r w:rsidR="00F235E8" w:rsidRPr="005F6B9B">
        <w:rPr>
          <w:rFonts w:ascii="Arial" w:hAnsi="Arial" w:cs="Arial"/>
          <w:color w:val="000000" w:themeColor="text1"/>
          <w:sz w:val="22"/>
          <w:szCs w:val="22"/>
        </w:rPr>
        <w:t xml:space="preserve">resuelto por la Sala Constitucional en voto 2007-004525 de las catorce horas y treinta tres minutos </w:t>
      </w:r>
      <w:r w:rsidR="009B1197" w:rsidRPr="005F6B9B">
        <w:rPr>
          <w:rFonts w:ascii="Arial" w:hAnsi="Arial" w:cs="Arial"/>
          <w:color w:val="000000" w:themeColor="text1"/>
          <w:sz w:val="22"/>
          <w:szCs w:val="22"/>
        </w:rPr>
        <w:t xml:space="preserve">del diez de abril de dos mil siete, según copia simple aportada por el solicitante visible a folio 1 al 4 del expediente administrativo.  Ese proceso en razón de la jurisdicción y </w:t>
      </w:r>
      <w:r w:rsidR="005F6B9B" w:rsidRPr="005F6B9B">
        <w:rPr>
          <w:rFonts w:ascii="Arial" w:hAnsi="Arial" w:cs="Arial"/>
          <w:color w:val="000000" w:themeColor="text1"/>
          <w:sz w:val="22"/>
          <w:szCs w:val="22"/>
        </w:rPr>
        <w:t xml:space="preserve">de </w:t>
      </w:r>
      <w:r w:rsidR="009B1197" w:rsidRPr="005F6B9B">
        <w:rPr>
          <w:rFonts w:ascii="Arial" w:hAnsi="Arial" w:cs="Arial"/>
          <w:color w:val="000000" w:themeColor="text1"/>
          <w:sz w:val="22"/>
          <w:szCs w:val="22"/>
        </w:rPr>
        <w:t xml:space="preserve">la </w:t>
      </w:r>
      <w:r w:rsidR="000C65C5" w:rsidRPr="005F6B9B">
        <w:rPr>
          <w:rFonts w:ascii="Arial" w:hAnsi="Arial" w:cs="Arial"/>
          <w:color w:val="000000" w:themeColor="text1"/>
          <w:sz w:val="22"/>
          <w:szCs w:val="22"/>
        </w:rPr>
        <w:t xml:space="preserve">Litis </w:t>
      </w:r>
      <w:r w:rsidR="009B1197" w:rsidRPr="005F6B9B">
        <w:rPr>
          <w:rFonts w:ascii="Arial" w:hAnsi="Arial" w:cs="Arial"/>
          <w:color w:val="000000" w:themeColor="text1"/>
          <w:sz w:val="22"/>
          <w:szCs w:val="22"/>
        </w:rPr>
        <w:t xml:space="preserve">allí </w:t>
      </w:r>
      <w:r w:rsidR="005F6B9B" w:rsidRPr="005F6B9B">
        <w:rPr>
          <w:rFonts w:ascii="Arial" w:hAnsi="Arial" w:cs="Arial"/>
          <w:color w:val="000000" w:themeColor="text1"/>
          <w:sz w:val="22"/>
          <w:szCs w:val="22"/>
        </w:rPr>
        <w:t>dilucidada</w:t>
      </w:r>
      <w:r w:rsidR="009B1197" w:rsidRPr="005F6B9B">
        <w:rPr>
          <w:rFonts w:ascii="Arial" w:hAnsi="Arial" w:cs="Arial"/>
          <w:color w:val="000000" w:themeColor="text1"/>
          <w:sz w:val="22"/>
          <w:szCs w:val="22"/>
        </w:rPr>
        <w:t xml:space="preserve">, es notoriamente ajena a las competencias del Tribunal Administrativo de Transporte, no pudiendo este último pronunciarse sobre lo </w:t>
      </w:r>
      <w:r w:rsidR="005F6B9B" w:rsidRPr="005F6B9B">
        <w:rPr>
          <w:rFonts w:ascii="Arial" w:hAnsi="Arial" w:cs="Arial"/>
          <w:color w:val="000000" w:themeColor="text1"/>
          <w:sz w:val="22"/>
          <w:szCs w:val="22"/>
        </w:rPr>
        <w:t xml:space="preserve">allí </w:t>
      </w:r>
      <w:r w:rsidR="000C65C5" w:rsidRPr="005F6B9B">
        <w:rPr>
          <w:rFonts w:ascii="Arial" w:hAnsi="Arial" w:cs="Arial"/>
          <w:color w:val="000000" w:themeColor="text1"/>
          <w:sz w:val="22"/>
          <w:szCs w:val="22"/>
        </w:rPr>
        <w:t>resuelto</w:t>
      </w:r>
      <w:r w:rsidR="005F6B9B" w:rsidRPr="005F6B9B">
        <w:rPr>
          <w:rFonts w:ascii="Arial" w:hAnsi="Arial" w:cs="Arial"/>
          <w:color w:val="000000" w:themeColor="text1"/>
          <w:sz w:val="22"/>
          <w:szCs w:val="22"/>
        </w:rPr>
        <w:t>.</w:t>
      </w:r>
      <w:r w:rsidR="009B1197" w:rsidRPr="005F6B9B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</w:p>
    <w:p w14:paraId="7838E292" w14:textId="77777777" w:rsidR="009B1197" w:rsidRPr="005F6B9B" w:rsidRDefault="009B1197" w:rsidP="00511095">
      <w:p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958FADE" w14:textId="77777777" w:rsidR="0095561F" w:rsidRPr="000C65C5" w:rsidRDefault="00894CF5" w:rsidP="00511095">
      <w:p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F6B9B">
        <w:rPr>
          <w:rFonts w:ascii="Arial" w:hAnsi="Arial" w:cs="Arial"/>
          <w:color w:val="000000" w:themeColor="text1"/>
          <w:sz w:val="22"/>
          <w:szCs w:val="22"/>
        </w:rPr>
        <w:t xml:space="preserve">De ahí que </w:t>
      </w:r>
      <w:r w:rsidR="009B1197" w:rsidRPr="005F6B9B">
        <w:rPr>
          <w:rFonts w:ascii="Arial" w:hAnsi="Arial" w:cs="Arial"/>
          <w:color w:val="000000" w:themeColor="text1"/>
          <w:sz w:val="22"/>
          <w:szCs w:val="22"/>
        </w:rPr>
        <w:t xml:space="preserve">lo procedente es el </w:t>
      </w:r>
      <w:r w:rsidRPr="005F6B9B">
        <w:rPr>
          <w:rFonts w:ascii="Arial" w:hAnsi="Arial" w:cs="Arial"/>
          <w:color w:val="000000" w:themeColor="text1"/>
          <w:sz w:val="22"/>
          <w:szCs w:val="22"/>
        </w:rPr>
        <w:t xml:space="preserve">rechazo ad </w:t>
      </w:r>
      <w:r w:rsidRPr="000C65C5">
        <w:rPr>
          <w:rFonts w:ascii="Arial" w:hAnsi="Arial" w:cs="Arial"/>
          <w:color w:val="000000" w:themeColor="text1"/>
          <w:sz w:val="22"/>
          <w:szCs w:val="22"/>
        </w:rPr>
        <w:t xml:space="preserve">portas de la presente </w:t>
      </w:r>
      <w:r w:rsidR="00B62EC8" w:rsidRPr="000C65C5">
        <w:rPr>
          <w:rFonts w:ascii="Arial" w:hAnsi="Arial" w:cs="Arial"/>
          <w:color w:val="000000" w:themeColor="text1"/>
          <w:sz w:val="22"/>
          <w:szCs w:val="22"/>
        </w:rPr>
        <w:t>solicitud de adic</w:t>
      </w:r>
      <w:r w:rsidRPr="000C65C5">
        <w:rPr>
          <w:rFonts w:ascii="Arial" w:hAnsi="Arial" w:cs="Arial"/>
          <w:color w:val="000000" w:themeColor="text1"/>
          <w:sz w:val="22"/>
          <w:szCs w:val="22"/>
        </w:rPr>
        <w:t>ión</w:t>
      </w:r>
      <w:r w:rsidR="00B62EC8" w:rsidRPr="000C65C5">
        <w:rPr>
          <w:rFonts w:ascii="Arial" w:hAnsi="Arial" w:cs="Arial"/>
          <w:color w:val="000000" w:themeColor="text1"/>
          <w:sz w:val="22"/>
          <w:szCs w:val="22"/>
        </w:rPr>
        <w:t xml:space="preserve"> y aclaración</w:t>
      </w:r>
      <w:r w:rsidR="009B1197" w:rsidRPr="000C65C5">
        <w:rPr>
          <w:rFonts w:ascii="Arial" w:hAnsi="Arial" w:cs="Arial"/>
          <w:color w:val="000000" w:themeColor="text1"/>
          <w:sz w:val="22"/>
          <w:szCs w:val="22"/>
        </w:rPr>
        <w:t>.</w:t>
      </w:r>
      <w:r w:rsidR="00B62EC8" w:rsidRPr="000C65C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259CEBFE" w14:textId="77777777" w:rsidR="00EF1F54" w:rsidRPr="000C65C5" w:rsidRDefault="00EF1F54" w:rsidP="005C5EB3">
      <w:pPr>
        <w:spacing w:after="12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01644D8" w14:textId="77777777" w:rsidR="00835F23" w:rsidRPr="009B1197" w:rsidRDefault="00835F23" w:rsidP="005C5EB3">
      <w:pPr>
        <w:spacing w:after="12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9B1197">
        <w:rPr>
          <w:rFonts w:ascii="Arial" w:hAnsi="Arial" w:cs="Arial"/>
          <w:b/>
          <w:color w:val="000000" w:themeColor="text1"/>
          <w:sz w:val="22"/>
          <w:szCs w:val="22"/>
        </w:rPr>
        <w:t>POR TANTO</w:t>
      </w:r>
    </w:p>
    <w:p w14:paraId="415BD694" w14:textId="77777777" w:rsidR="00803F49" w:rsidRPr="009B1197" w:rsidRDefault="00803F49" w:rsidP="00835F23">
      <w:pPr>
        <w:spacing w:after="12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B43C9DF" w14:textId="731A37BE" w:rsidR="00B62EC8" w:rsidRPr="009B1197" w:rsidRDefault="005C5EB3" w:rsidP="00835F23">
      <w:pPr>
        <w:spacing w:after="12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9B1197">
        <w:rPr>
          <w:rFonts w:ascii="Arial" w:hAnsi="Arial" w:cs="Arial"/>
          <w:b/>
          <w:color w:val="000000" w:themeColor="text1"/>
          <w:sz w:val="22"/>
          <w:szCs w:val="22"/>
        </w:rPr>
        <w:t>I</w:t>
      </w:r>
      <w:r w:rsidR="00835F23" w:rsidRPr="009B1197">
        <w:rPr>
          <w:rFonts w:ascii="Arial" w:hAnsi="Arial" w:cs="Arial"/>
          <w:b/>
          <w:color w:val="000000" w:themeColor="text1"/>
          <w:sz w:val="22"/>
          <w:szCs w:val="22"/>
        </w:rPr>
        <w:t>.-</w:t>
      </w:r>
      <w:r w:rsidR="00835F23" w:rsidRPr="009B1197">
        <w:rPr>
          <w:rFonts w:ascii="Arial" w:hAnsi="Arial" w:cs="Arial"/>
          <w:color w:val="000000" w:themeColor="text1"/>
          <w:sz w:val="22"/>
          <w:szCs w:val="22"/>
        </w:rPr>
        <w:t xml:space="preserve"> Se </w:t>
      </w:r>
      <w:r w:rsidR="00B62EC8" w:rsidRPr="009B1197">
        <w:rPr>
          <w:rFonts w:ascii="Arial" w:hAnsi="Arial" w:cs="Arial"/>
          <w:color w:val="000000" w:themeColor="text1"/>
          <w:sz w:val="22"/>
          <w:szCs w:val="22"/>
        </w:rPr>
        <w:t xml:space="preserve">rechaza ad portas la solicitud de </w:t>
      </w:r>
      <w:r w:rsidR="00762F1B" w:rsidRPr="009B1197">
        <w:rPr>
          <w:rFonts w:ascii="Arial" w:hAnsi="Arial" w:cs="Arial"/>
          <w:color w:val="000000" w:themeColor="text1"/>
          <w:sz w:val="22"/>
          <w:szCs w:val="22"/>
        </w:rPr>
        <w:t xml:space="preserve">Adición y Aclaración </w:t>
      </w:r>
      <w:r w:rsidR="00B62EC8" w:rsidRPr="009B1197">
        <w:rPr>
          <w:rFonts w:ascii="Arial" w:hAnsi="Arial" w:cs="Arial"/>
          <w:color w:val="000000" w:themeColor="text1"/>
          <w:sz w:val="22"/>
          <w:szCs w:val="22"/>
        </w:rPr>
        <w:t>de la Resolución N</w:t>
      </w:r>
      <w:r w:rsidR="00762F1B">
        <w:rPr>
          <w:rFonts w:ascii="Arial" w:hAnsi="Arial" w:cs="Arial"/>
          <w:color w:val="000000" w:themeColor="text1"/>
          <w:sz w:val="22"/>
          <w:szCs w:val="22"/>
        </w:rPr>
        <w:t>.</w:t>
      </w:r>
      <w:r w:rsidR="00B62EC8" w:rsidRPr="009B1197">
        <w:rPr>
          <w:rFonts w:ascii="Arial" w:hAnsi="Arial" w:cs="Arial"/>
          <w:color w:val="000000" w:themeColor="text1"/>
          <w:sz w:val="22"/>
          <w:szCs w:val="22"/>
        </w:rPr>
        <w:t xml:space="preserve"> 1851-2009 de las doce horas treinta minutos del veintiocho de agosto del dos mil nueve, presentada por la empresa </w:t>
      </w:r>
      <w:r w:rsidR="00915F0C">
        <w:rPr>
          <w:rFonts w:ascii="Arial" w:hAnsi="Arial" w:cs="Arial"/>
          <w:b/>
          <w:color w:val="000000" w:themeColor="text1"/>
          <w:sz w:val="22"/>
          <w:szCs w:val="22"/>
        </w:rPr>
        <w:t>B...</w:t>
      </w:r>
      <w:r w:rsidR="00B62EC8" w:rsidRPr="009B1197">
        <w:rPr>
          <w:rFonts w:ascii="Arial" w:hAnsi="Arial" w:cs="Arial"/>
          <w:b/>
          <w:color w:val="000000" w:themeColor="text1"/>
          <w:sz w:val="22"/>
          <w:szCs w:val="22"/>
        </w:rPr>
        <w:t xml:space="preserve"> SOCIEDAD ANÓNIMA</w:t>
      </w:r>
      <w:r w:rsidR="00B62EC8" w:rsidRPr="009B1197">
        <w:rPr>
          <w:rFonts w:ascii="Arial" w:hAnsi="Arial" w:cs="Arial"/>
          <w:color w:val="000000" w:themeColor="text1"/>
          <w:sz w:val="22"/>
          <w:szCs w:val="22"/>
        </w:rPr>
        <w:t xml:space="preserve">, cédula jurídica número </w:t>
      </w:r>
      <w:r w:rsidR="00915F0C">
        <w:rPr>
          <w:rFonts w:ascii="Arial" w:hAnsi="Arial" w:cs="Arial"/>
          <w:color w:val="000000" w:themeColor="text1"/>
          <w:sz w:val="22"/>
          <w:szCs w:val="22"/>
        </w:rPr>
        <w:t>...</w:t>
      </w:r>
      <w:r w:rsidR="00B62EC8" w:rsidRPr="009B1197">
        <w:rPr>
          <w:rFonts w:ascii="Arial" w:hAnsi="Arial" w:cs="Arial"/>
          <w:color w:val="000000" w:themeColor="text1"/>
          <w:sz w:val="22"/>
          <w:szCs w:val="22"/>
        </w:rPr>
        <w:t>, por intermedio del Ingeniero</w:t>
      </w:r>
      <w:r w:rsidR="00B62EC8" w:rsidRPr="009B1197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915F0C">
        <w:rPr>
          <w:rFonts w:ascii="Arial" w:hAnsi="Arial" w:cs="Arial"/>
          <w:b/>
          <w:color w:val="000000" w:themeColor="text1"/>
          <w:sz w:val="22"/>
          <w:szCs w:val="22"/>
        </w:rPr>
        <w:t>ORJ</w:t>
      </w:r>
      <w:r w:rsidR="00B62EC8" w:rsidRPr="009B1197">
        <w:rPr>
          <w:rFonts w:ascii="Arial" w:hAnsi="Arial" w:cs="Arial"/>
          <w:b/>
          <w:color w:val="000000" w:themeColor="text1"/>
          <w:sz w:val="22"/>
          <w:szCs w:val="22"/>
        </w:rPr>
        <w:t xml:space="preserve">, </w:t>
      </w:r>
      <w:r w:rsidR="00B62EC8" w:rsidRPr="009B1197">
        <w:rPr>
          <w:rFonts w:ascii="Arial" w:hAnsi="Arial" w:cs="Arial"/>
          <w:color w:val="000000" w:themeColor="text1"/>
          <w:sz w:val="22"/>
          <w:szCs w:val="22"/>
        </w:rPr>
        <w:t xml:space="preserve">cédula de identidad </w:t>
      </w:r>
      <w:r w:rsidR="00915F0C">
        <w:rPr>
          <w:rFonts w:ascii="Arial" w:hAnsi="Arial" w:cs="Arial"/>
          <w:color w:val="000000" w:themeColor="text1"/>
          <w:sz w:val="22"/>
          <w:szCs w:val="22"/>
        </w:rPr>
        <w:t>...</w:t>
      </w:r>
      <w:r w:rsidR="00B62EC8" w:rsidRPr="009B1197">
        <w:rPr>
          <w:rFonts w:ascii="Arial" w:hAnsi="Arial" w:cs="Arial"/>
          <w:color w:val="000000" w:themeColor="text1"/>
          <w:sz w:val="22"/>
          <w:szCs w:val="22"/>
        </w:rPr>
        <w:t>,</w:t>
      </w:r>
      <w:r w:rsidR="00B62EC8" w:rsidRPr="009B1197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B62EC8" w:rsidRPr="009B1197">
        <w:rPr>
          <w:rFonts w:ascii="Arial" w:hAnsi="Arial" w:cs="Arial"/>
          <w:color w:val="000000" w:themeColor="text1"/>
          <w:sz w:val="22"/>
          <w:szCs w:val="22"/>
        </w:rPr>
        <w:t xml:space="preserve">en su condición de representante judicial y extrajudicial con facultades de apoderado generalísimo sin límite de suma. </w:t>
      </w:r>
      <w:r w:rsidR="00B62EC8" w:rsidRPr="009B1197">
        <w:rPr>
          <w:rFonts w:ascii="Arial" w:hAnsi="Arial" w:cs="Arial"/>
          <w:b/>
          <w:color w:val="000000" w:themeColor="text1"/>
          <w:sz w:val="22"/>
          <w:szCs w:val="22"/>
        </w:rPr>
        <w:t>NOTIFÍQUESE.-</w:t>
      </w:r>
    </w:p>
    <w:p w14:paraId="72A4759B" w14:textId="77777777" w:rsidR="00642AC7" w:rsidRDefault="00642AC7" w:rsidP="00835F23">
      <w:pPr>
        <w:spacing w:after="12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A40B66B" w14:textId="77777777" w:rsidR="000C65C5" w:rsidRPr="009B1197" w:rsidRDefault="000C65C5" w:rsidP="00835F23">
      <w:pPr>
        <w:spacing w:after="12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FA2EB22" w14:textId="77777777" w:rsidR="000C65C5" w:rsidRDefault="000C65C5" w:rsidP="00DC127B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78233D08" w14:textId="77777777" w:rsidR="003451F3" w:rsidRPr="009B1197" w:rsidRDefault="003451F3" w:rsidP="003451F3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9B1197">
        <w:rPr>
          <w:rFonts w:ascii="Arial" w:hAnsi="Arial" w:cs="Arial"/>
          <w:color w:val="000000" w:themeColor="text1"/>
          <w:sz w:val="22"/>
          <w:szCs w:val="22"/>
        </w:rPr>
        <w:t>Lic. Carlos Miguel Portuguez Méndez</w:t>
      </w:r>
    </w:p>
    <w:p w14:paraId="7AE95942" w14:textId="77777777" w:rsidR="003451F3" w:rsidRPr="009B1197" w:rsidRDefault="003451F3" w:rsidP="003451F3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9B1197">
        <w:rPr>
          <w:rFonts w:ascii="Arial" w:hAnsi="Arial" w:cs="Arial"/>
          <w:b/>
          <w:color w:val="000000" w:themeColor="text1"/>
          <w:sz w:val="22"/>
          <w:szCs w:val="22"/>
        </w:rPr>
        <w:t>Presidente</w:t>
      </w:r>
    </w:p>
    <w:p w14:paraId="651234D5" w14:textId="77777777" w:rsidR="003451F3" w:rsidRPr="009B1197" w:rsidRDefault="003451F3" w:rsidP="003451F3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681B2F6" w14:textId="77777777" w:rsidR="003451F3" w:rsidRPr="009B1197" w:rsidRDefault="003451F3" w:rsidP="003451F3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8BB4A34" w14:textId="77777777" w:rsidR="003451F3" w:rsidRDefault="003451F3" w:rsidP="003451F3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41A87A2" w14:textId="77777777" w:rsidR="003451F3" w:rsidRPr="00B96C5A" w:rsidRDefault="003451F3" w:rsidP="003451F3">
      <w:pPr>
        <w:jc w:val="both"/>
        <w:rPr>
          <w:rFonts w:ascii="Arial" w:hAnsi="Arial" w:cs="Arial"/>
          <w:color w:val="000000" w:themeColor="text1"/>
        </w:rPr>
      </w:pPr>
    </w:p>
    <w:p w14:paraId="08D2040F" w14:textId="77777777" w:rsidR="003451F3" w:rsidRPr="00B55A2E" w:rsidRDefault="003451F3" w:rsidP="003451F3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B55A2E">
        <w:rPr>
          <w:rFonts w:ascii="Arial" w:hAnsi="Arial" w:cs="Arial"/>
          <w:color w:val="000000" w:themeColor="text1"/>
          <w:sz w:val="22"/>
          <w:szCs w:val="22"/>
        </w:rPr>
        <w:t xml:space="preserve">Licda. Marta Luz Pérez Peláez               Licda. </w:t>
      </w:r>
      <w:r w:rsidR="00762F1B">
        <w:rPr>
          <w:rFonts w:ascii="Arial" w:hAnsi="Arial" w:cs="Arial"/>
          <w:color w:val="000000" w:themeColor="text1"/>
          <w:sz w:val="22"/>
          <w:szCs w:val="22"/>
        </w:rPr>
        <w:t>Maricela Villegas Herrera</w:t>
      </w:r>
    </w:p>
    <w:p w14:paraId="7BF25B62" w14:textId="77777777" w:rsidR="003451F3" w:rsidRPr="00B55A2E" w:rsidRDefault="003451F3" w:rsidP="003451F3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B55A2E">
        <w:rPr>
          <w:rFonts w:ascii="Arial" w:hAnsi="Arial" w:cs="Arial"/>
          <w:b/>
          <w:color w:val="000000" w:themeColor="text1"/>
          <w:sz w:val="22"/>
          <w:szCs w:val="22"/>
        </w:rPr>
        <w:t>Juez</w:t>
      </w:r>
      <w:r w:rsidRPr="00B55A2E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B55A2E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B55A2E">
        <w:rPr>
          <w:rFonts w:ascii="Arial" w:hAnsi="Arial" w:cs="Arial"/>
          <w:b/>
          <w:color w:val="000000" w:themeColor="text1"/>
          <w:sz w:val="22"/>
          <w:szCs w:val="22"/>
        </w:rPr>
        <w:tab/>
        <w:t xml:space="preserve">     </w:t>
      </w:r>
      <w:r w:rsidRPr="00B55A2E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B55A2E">
        <w:rPr>
          <w:rFonts w:ascii="Arial" w:hAnsi="Arial" w:cs="Arial"/>
          <w:b/>
          <w:color w:val="000000" w:themeColor="text1"/>
          <w:sz w:val="22"/>
          <w:szCs w:val="22"/>
        </w:rPr>
        <w:tab/>
        <w:t xml:space="preserve">         Juez</w:t>
      </w:r>
    </w:p>
    <w:sectPr w:rsidR="003451F3" w:rsidRPr="00B55A2E" w:rsidSect="002E5954">
      <w:footerReference w:type="even" r:id="rId8"/>
      <w:footerReference w:type="default" r:id="rId9"/>
      <w:pgSz w:w="12242" w:h="15842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3324D4" w14:textId="77777777" w:rsidR="00AB318E" w:rsidRDefault="00AB318E">
      <w:r>
        <w:separator/>
      </w:r>
    </w:p>
  </w:endnote>
  <w:endnote w:type="continuationSeparator" w:id="0">
    <w:p w14:paraId="0D7AA03A" w14:textId="77777777" w:rsidR="00AB318E" w:rsidRDefault="00AB3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4D4D2F" w14:textId="77777777" w:rsidR="00CF4E29" w:rsidRDefault="00643BDD" w:rsidP="003B696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F4E2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D96EE19" w14:textId="77777777" w:rsidR="00CF4E29" w:rsidRDefault="00CF4E29" w:rsidP="0050521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0676DB" w14:textId="1F8F8BA4" w:rsidR="00CF4E29" w:rsidRPr="00762F1B" w:rsidRDefault="00CF4E29" w:rsidP="00915F0C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575E05" w14:textId="77777777" w:rsidR="00AB318E" w:rsidRDefault="00AB318E">
      <w:r>
        <w:separator/>
      </w:r>
    </w:p>
  </w:footnote>
  <w:footnote w:type="continuationSeparator" w:id="0">
    <w:p w14:paraId="1A669AB9" w14:textId="77777777" w:rsidR="00AB318E" w:rsidRDefault="00AB3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020A28"/>
    <w:multiLevelType w:val="hybridMultilevel"/>
    <w:tmpl w:val="9920E5B2"/>
    <w:lvl w:ilvl="0" w:tplc="0B8C41C6">
      <w:start w:val="1"/>
      <w:numFmt w:val="decimal"/>
      <w:lvlText w:val="%1"/>
      <w:lvlJc w:val="left"/>
      <w:pPr>
        <w:tabs>
          <w:tab w:val="num" w:pos="170"/>
        </w:tabs>
        <w:ind w:left="284" w:hanging="284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F62CA9"/>
    <w:multiLevelType w:val="hybridMultilevel"/>
    <w:tmpl w:val="25A4466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F2250"/>
    <w:multiLevelType w:val="hybridMultilevel"/>
    <w:tmpl w:val="75DAA55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4D51FC"/>
    <w:multiLevelType w:val="hybridMultilevel"/>
    <w:tmpl w:val="40FC7B7E"/>
    <w:lvl w:ilvl="0" w:tplc="23CCA2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8C62A5"/>
    <w:multiLevelType w:val="hybridMultilevel"/>
    <w:tmpl w:val="0CA43F3E"/>
    <w:lvl w:ilvl="0" w:tplc="63AA09C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Palatino Linotype" w:hAnsi="Palatino Linotype" w:hint="default"/>
        <w:b w:val="0"/>
        <w:i w:val="0"/>
        <w:sz w:val="20"/>
        <w:szCs w:val="20"/>
      </w:rPr>
    </w:lvl>
    <w:lvl w:ilvl="1" w:tplc="8674A5F4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765EEF"/>
    <w:multiLevelType w:val="hybridMultilevel"/>
    <w:tmpl w:val="7D22FF6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FE51CC"/>
    <w:multiLevelType w:val="hybridMultilevel"/>
    <w:tmpl w:val="B27CC7BA"/>
    <w:lvl w:ilvl="0" w:tplc="D6C28E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364" w:hanging="360"/>
      </w:pPr>
    </w:lvl>
    <w:lvl w:ilvl="2" w:tplc="140A001B" w:tentative="1">
      <w:start w:val="1"/>
      <w:numFmt w:val="lowerRoman"/>
      <w:lvlText w:val="%3."/>
      <w:lvlJc w:val="right"/>
      <w:pPr>
        <w:ind w:left="2084" w:hanging="180"/>
      </w:pPr>
    </w:lvl>
    <w:lvl w:ilvl="3" w:tplc="140A000F" w:tentative="1">
      <w:start w:val="1"/>
      <w:numFmt w:val="decimal"/>
      <w:lvlText w:val="%4."/>
      <w:lvlJc w:val="left"/>
      <w:pPr>
        <w:ind w:left="2804" w:hanging="360"/>
      </w:pPr>
    </w:lvl>
    <w:lvl w:ilvl="4" w:tplc="140A0019" w:tentative="1">
      <w:start w:val="1"/>
      <w:numFmt w:val="lowerLetter"/>
      <w:lvlText w:val="%5."/>
      <w:lvlJc w:val="left"/>
      <w:pPr>
        <w:ind w:left="3524" w:hanging="360"/>
      </w:pPr>
    </w:lvl>
    <w:lvl w:ilvl="5" w:tplc="140A001B" w:tentative="1">
      <w:start w:val="1"/>
      <w:numFmt w:val="lowerRoman"/>
      <w:lvlText w:val="%6."/>
      <w:lvlJc w:val="right"/>
      <w:pPr>
        <w:ind w:left="4244" w:hanging="180"/>
      </w:pPr>
    </w:lvl>
    <w:lvl w:ilvl="6" w:tplc="140A000F" w:tentative="1">
      <w:start w:val="1"/>
      <w:numFmt w:val="decimal"/>
      <w:lvlText w:val="%7."/>
      <w:lvlJc w:val="left"/>
      <w:pPr>
        <w:ind w:left="4964" w:hanging="360"/>
      </w:pPr>
    </w:lvl>
    <w:lvl w:ilvl="7" w:tplc="140A0019" w:tentative="1">
      <w:start w:val="1"/>
      <w:numFmt w:val="lowerLetter"/>
      <w:lvlText w:val="%8."/>
      <w:lvlJc w:val="left"/>
      <w:pPr>
        <w:ind w:left="5684" w:hanging="360"/>
      </w:pPr>
    </w:lvl>
    <w:lvl w:ilvl="8" w:tplc="1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87E7D0B"/>
    <w:multiLevelType w:val="hybridMultilevel"/>
    <w:tmpl w:val="A832259A"/>
    <w:lvl w:ilvl="0" w:tplc="BE404FD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Palatino Linotype" w:hAnsi="Palatino Linotype" w:hint="default"/>
        <w:b w:val="0"/>
        <w:i w:val="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BA19B2"/>
    <w:multiLevelType w:val="hybridMultilevel"/>
    <w:tmpl w:val="E3304BA2"/>
    <w:lvl w:ilvl="0" w:tplc="0ECE3A5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15367F"/>
    <w:multiLevelType w:val="hybridMultilevel"/>
    <w:tmpl w:val="72C2DB7A"/>
    <w:lvl w:ilvl="0" w:tplc="E9282F6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48EC53BA"/>
    <w:multiLevelType w:val="hybridMultilevel"/>
    <w:tmpl w:val="CC32362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55458E"/>
    <w:multiLevelType w:val="hybridMultilevel"/>
    <w:tmpl w:val="5508ACDC"/>
    <w:lvl w:ilvl="0" w:tplc="482C3A28">
      <w:start w:val="1"/>
      <w:numFmt w:val="ordinalText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D009C5"/>
    <w:multiLevelType w:val="hybridMultilevel"/>
    <w:tmpl w:val="048E3A48"/>
    <w:lvl w:ilvl="0" w:tplc="8AB4A7E8">
      <w:start w:val="1"/>
      <w:numFmt w:val="decimal"/>
      <w:lvlText w:val="%1."/>
      <w:lvlJc w:val="left"/>
      <w:pPr>
        <w:tabs>
          <w:tab w:val="num" w:pos="680"/>
        </w:tabs>
        <w:ind w:left="510" w:firstLine="57"/>
      </w:pPr>
      <w:rPr>
        <w:rFonts w:ascii="Palatino Linotype" w:hAnsi="Palatino Linotype" w:hint="default"/>
        <w:b w:val="0"/>
        <w:i w:val="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AA3512"/>
    <w:multiLevelType w:val="hybridMultilevel"/>
    <w:tmpl w:val="E474FC0E"/>
    <w:lvl w:ilvl="0" w:tplc="6E485A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401BB3"/>
    <w:multiLevelType w:val="hybridMultilevel"/>
    <w:tmpl w:val="A3E4ED8A"/>
    <w:lvl w:ilvl="0" w:tplc="482C3A28">
      <w:start w:val="1"/>
      <w:numFmt w:val="ordinalText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763F7B"/>
    <w:multiLevelType w:val="hybridMultilevel"/>
    <w:tmpl w:val="05806312"/>
    <w:lvl w:ilvl="0" w:tplc="0B8C41C6">
      <w:start w:val="1"/>
      <w:numFmt w:val="decimal"/>
      <w:lvlText w:val="%1"/>
      <w:lvlJc w:val="left"/>
      <w:pPr>
        <w:tabs>
          <w:tab w:val="num" w:pos="170"/>
        </w:tabs>
        <w:ind w:left="284" w:hanging="284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BB2948"/>
    <w:multiLevelType w:val="hybridMultilevel"/>
    <w:tmpl w:val="6B7CD8CC"/>
    <w:lvl w:ilvl="0" w:tplc="BE2AD306">
      <w:start w:val="1"/>
      <w:numFmt w:val="upp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7" w15:restartNumberingAfterBreak="0">
    <w:nsid w:val="63FF0131"/>
    <w:multiLevelType w:val="hybridMultilevel"/>
    <w:tmpl w:val="57D04648"/>
    <w:lvl w:ilvl="0" w:tplc="0D06E71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Palatino Linotype" w:hAnsi="Palatino Linotype" w:hint="default"/>
        <w:b/>
        <w:i w:val="0"/>
        <w:sz w:val="22"/>
        <w:szCs w:val="22"/>
      </w:rPr>
    </w:lvl>
    <w:lvl w:ilvl="1" w:tplc="0B8C41C6">
      <w:start w:val="1"/>
      <w:numFmt w:val="decimal"/>
      <w:lvlText w:val="%2"/>
      <w:lvlJc w:val="left"/>
      <w:pPr>
        <w:tabs>
          <w:tab w:val="num" w:pos="1250"/>
        </w:tabs>
        <w:ind w:left="1364" w:hanging="284"/>
      </w:pPr>
      <w:rPr>
        <w:rFonts w:hint="default"/>
        <w:b/>
        <w:i w:val="0"/>
        <w:sz w:val="22"/>
        <w:szCs w:val="22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D285E0B"/>
    <w:multiLevelType w:val="hybridMultilevel"/>
    <w:tmpl w:val="0D526EEA"/>
    <w:lvl w:ilvl="0" w:tplc="0B8C41C6">
      <w:start w:val="1"/>
      <w:numFmt w:val="decimal"/>
      <w:lvlText w:val="%1"/>
      <w:lvlJc w:val="left"/>
      <w:pPr>
        <w:tabs>
          <w:tab w:val="num" w:pos="170"/>
        </w:tabs>
        <w:ind w:left="284" w:hanging="284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A64177"/>
    <w:multiLevelType w:val="hybridMultilevel"/>
    <w:tmpl w:val="31E20DA8"/>
    <w:lvl w:ilvl="0" w:tplc="482C3A28">
      <w:start w:val="1"/>
      <w:numFmt w:val="ordinalText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B8C41C6">
      <w:start w:val="1"/>
      <w:numFmt w:val="decimal"/>
      <w:lvlText w:val="%2"/>
      <w:lvlJc w:val="left"/>
      <w:pPr>
        <w:tabs>
          <w:tab w:val="num" w:pos="1250"/>
        </w:tabs>
        <w:ind w:left="1364" w:hanging="284"/>
      </w:pPr>
      <w:rPr>
        <w:rFonts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DE5B5B"/>
    <w:multiLevelType w:val="hybridMultilevel"/>
    <w:tmpl w:val="E1F03D5C"/>
    <w:lvl w:ilvl="0" w:tplc="BE2AD306">
      <w:start w:val="1"/>
      <w:numFmt w:val="upp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7"/>
  </w:num>
  <w:num w:numId="6">
    <w:abstractNumId w:val="17"/>
  </w:num>
  <w:num w:numId="7">
    <w:abstractNumId w:val="8"/>
  </w:num>
  <w:num w:numId="8">
    <w:abstractNumId w:val="16"/>
  </w:num>
  <w:num w:numId="9">
    <w:abstractNumId w:val="0"/>
  </w:num>
  <w:num w:numId="10">
    <w:abstractNumId w:val="14"/>
  </w:num>
  <w:num w:numId="11">
    <w:abstractNumId w:val="13"/>
  </w:num>
  <w:num w:numId="12">
    <w:abstractNumId w:val="19"/>
  </w:num>
  <w:num w:numId="13">
    <w:abstractNumId w:val="2"/>
  </w:num>
  <w:num w:numId="14">
    <w:abstractNumId w:val="20"/>
  </w:num>
  <w:num w:numId="15">
    <w:abstractNumId w:val="1"/>
  </w:num>
  <w:num w:numId="16">
    <w:abstractNumId w:val="3"/>
  </w:num>
  <w:num w:numId="17">
    <w:abstractNumId w:val="15"/>
  </w:num>
  <w:num w:numId="18">
    <w:abstractNumId w:val="18"/>
  </w:num>
  <w:num w:numId="19">
    <w:abstractNumId w:val="11"/>
  </w:num>
  <w:num w:numId="20">
    <w:abstractNumId w:val="9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5C0"/>
    <w:rsid w:val="00000B01"/>
    <w:rsid w:val="0000665E"/>
    <w:rsid w:val="000160E5"/>
    <w:rsid w:val="0001640C"/>
    <w:rsid w:val="00016570"/>
    <w:rsid w:val="00034360"/>
    <w:rsid w:val="00041412"/>
    <w:rsid w:val="00044F43"/>
    <w:rsid w:val="00045751"/>
    <w:rsid w:val="00063CB5"/>
    <w:rsid w:val="00072CFA"/>
    <w:rsid w:val="0007323E"/>
    <w:rsid w:val="00074610"/>
    <w:rsid w:val="000767DE"/>
    <w:rsid w:val="00077EA6"/>
    <w:rsid w:val="000806E0"/>
    <w:rsid w:val="00081B09"/>
    <w:rsid w:val="000873C9"/>
    <w:rsid w:val="000924A5"/>
    <w:rsid w:val="00095E0C"/>
    <w:rsid w:val="000A148C"/>
    <w:rsid w:val="000A2A6B"/>
    <w:rsid w:val="000A4C91"/>
    <w:rsid w:val="000B2117"/>
    <w:rsid w:val="000B50B9"/>
    <w:rsid w:val="000C05A5"/>
    <w:rsid w:val="000C65C5"/>
    <w:rsid w:val="000D6677"/>
    <w:rsid w:val="000E026E"/>
    <w:rsid w:val="000E18EA"/>
    <w:rsid w:val="000E4A79"/>
    <w:rsid w:val="000E546B"/>
    <w:rsid w:val="000F2A9F"/>
    <w:rsid w:val="00102158"/>
    <w:rsid w:val="00103720"/>
    <w:rsid w:val="00107937"/>
    <w:rsid w:val="00107F2D"/>
    <w:rsid w:val="001210E3"/>
    <w:rsid w:val="00122CB1"/>
    <w:rsid w:val="001237E7"/>
    <w:rsid w:val="00133FE8"/>
    <w:rsid w:val="00136126"/>
    <w:rsid w:val="00136AB4"/>
    <w:rsid w:val="00136FD5"/>
    <w:rsid w:val="00140105"/>
    <w:rsid w:val="00147F2A"/>
    <w:rsid w:val="00152538"/>
    <w:rsid w:val="001557F7"/>
    <w:rsid w:val="0015619D"/>
    <w:rsid w:val="0015686C"/>
    <w:rsid w:val="00173F13"/>
    <w:rsid w:val="001822AA"/>
    <w:rsid w:val="001912A9"/>
    <w:rsid w:val="00191F7C"/>
    <w:rsid w:val="0019386F"/>
    <w:rsid w:val="0019646D"/>
    <w:rsid w:val="0019691F"/>
    <w:rsid w:val="001A4A26"/>
    <w:rsid w:val="001A7C95"/>
    <w:rsid w:val="001A7E9A"/>
    <w:rsid w:val="001B2FB3"/>
    <w:rsid w:val="001B3EFF"/>
    <w:rsid w:val="001C1CC1"/>
    <w:rsid w:val="001C63BE"/>
    <w:rsid w:val="001D255B"/>
    <w:rsid w:val="001D5253"/>
    <w:rsid w:val="001D5DFD"/>
    <w:rsid w:val="001D6DF7"/>
    <w:rsid w:val="001E2C0D"/>
    <w:rsid w:val="001E74DB"/>
    <w:rsid w:val="001E7544"/>
    <w:rsid w:val="001F375B"/>
    <w:rsid w:val="001F792F"/>
    <w:rsid w:val="00202DE7"/>
    <w:rsid w:val="00217D08"/>
    <w:rsid w:val="0022607C"/>
    <w:rsid w:val="00227A91"/>
    <w:rsid w:val="002325A2"/>
    <w:rsid w:val="00232A0E"/>
    <w:rsid w:val="0023700A"/>
    <w:rsid w:val="00243B5D"/>
    <w:rsid w:val="00246C96"/>
    <w:rsid w:val="00260C73"/>
    <w:rsid w:val="00263D46"/>
    <w:rsid w:val="002650DA"/>
    <w:rsid w:val="002768E0"/>
    <w:rsid w:val="002856CB"/>
    <w:rsid w:val="00296B9D"/>
    <w:rsid w:val="002A0276"/>
    <w:rsid w:val="002A2F80"/>
    <w:rsid w:val="002A6354"/>
    <w:rsid w:val="002A6872"/>
    <w:rsid w:val="002A6CF0"/>
    <w:rsid w:val="002A795A"/>
    <w:rsid w:val="002C45C0"/>
    <w:rsid w:val="002C5633"/>
    <w:rsid w:val="002C60CA"/>
    <w:rsid w:val="002C7B2D"/>
    <w:rsid w:val="002D7AEC"/>
    <w:rsid w:val="002E0237"/>
    <w:rsid w:val="002E0ECA"/>
    <w:rsid w:val="002E5707"/>
    <w:rsid w:val="002E5954"/>
    <w:rsid w:val="002E6BBE"/>
    <w:rsid w:val="002F5B3D"/>
    <w:rsid w:val="0030438C"/>
    <w:rsid w:val="0031096A"/>
    <w:rsid w:val="00314777"/>
    <w:rsid w:val="003164AB"/>
    <w:rsid w:val="003166BF"/>
    <w:rsid w:val="00320981"/>
    <w:rsid w:val="00321B17"/>
    <w:rsid w:val="00321E90"/>
    <w:rsid w:val="00325C52"/>
    <w:rsid w:val="00326293"/>
    <w:rsid w:val="00340990"/>
    <w:rsid w:val="00343F8F"/>
    <w:rsid w:val="003451F3"/>
    <w:rsid w:val="00353C87"/>
    <w:rsid w:val="003549DB"/>
    <w:rsid w:val="00355066"/>
    <w:rsid w:val="00360081"/>
    <w:rsid w:val="0036231A"/>
    <w:rsid w:val="00373DBF"/>
    <w:rsid w:val="00384B97"/>
    <w:rsid w:val="003909EF"/>
    <w:rsid w:val="003917CB"/>
    <w:rsid w:val="003A4345"/>
    <w:rsid w:val="003A4FD4"/>
    <w:rsid w:val="003B2938"/>
    <w:rsid w:val="003B6965"/>
    <w:rsid w:val="003C4B7C"/>
    <w:rsid w:val="003C60FA"/>
    <w:rsid w:val="003C6ED2"/>
    <w:rsid w:val="003D1BAF"/>
    <w:rsid w:val="003E54EE"/>
    <w:rsid w:val="003F4940"/>
    <w:rsid w:val="00423EB6"/>
    <w:rsid w:val="00427ABD"/>
    <w:rsid w:val="00427ADB"/>
    <w:rsid w:val="00434E31"/>
    <w:rsid w:val="00450B86"/>
    <w:rsid w:val="0045312F"/>
    <w:rsid w:val="00460F56"/>
    <w:rsid w:val="004652A9"/>
    <w:rsid w:val="00465A53"/>
    <w:rsid w:val="00474028"/>
    <w:rsid w:val="004816DE"/>
    <w:rsid w:val="004827A5"/>
    <w:rsid w:val="00492876"/>
    <w:rsid w:val="004A2509"/>
    <w:rsid w:val="004B1EE2"/>
    <w:rsid w:val="004B2845"/>
    <w:rsid w:val="004B3312"/>
    <w:rsid w:val="004C07C0"/>
    <w:rsid w:val="004C4646"/>
    <w:rsid w:val="004C7AC1"/>
    <w:rsid w:val="004D1D77"/>
    <w:rsid w:val="004D2DE2"/>
    <w:rsid w:val="004D3246"/>
    <w:rsid w:val="004D59A8"/>
    <w:rsid w:val="004E09F8"/>
    <w:rsid w:val="004E0E09"/>
    <w:rsid w:val="004F4735"/>
    <w:rsid w:val="004F5F55"/>
    <w:rsid w:val="004F6B56"/>
    <w:rsid w:val="00500BAC"/>
    <w:rsid w:val="00503051"/>
    <w:rsid w:val="00505219"/>
    <w:rsid w:val="00511095"/>
    <w:rsid w:val="00513A41"/>
    <w:rsid w:val="005146C3"/>
    <w:rsid w:val="00514E11"/>
    <w:rsid w:val="00516D81"/>
    <w:rsid w:val="00524439"/>
    <w:rsid w:val="005250CB"/>
    <w:rsid w:val="00532C69"/>
    <w:rsid w:val="00533E36"/>
    <w:rsid w:val="005345A6"/>
    <w:rsid w:val="005427B7"/>
    <w:rsid w:val="00542F55"/>
    <w:rsid w:val="005452FE"/>
    <w:rsid w:val="00546942"/>
    <w:rsid w:val="00555264"/>
    <w:rsid w:val="00564477"/>
    <w:rsid w:val="00565092"/>
    <w:rsid w:val="0057633F"/>
    <w:rsid w:val="00577C8D"/>
    <w:rsid w:val="00581C00"/>
    <w:rsid w:val="00587BA6"/>
    <w:rsid w:val="00587CC0"/>
    <w:rsid w:val="00587CF9"/>
    <w:rsid w:val="00590FE4"/>
    <w:rsid w:val="005A07F5"/>
    <w:rsid w:val="005A0AED"/>
    <w:rsid w:val="005A67EB"/>
    <w:rsid w:val="005B2115"/>
    <w:rsid w:val="005C0FA3"/>
    <w:rsid w:val="005C36A9"/>
    <w:rsid w:val="005C3986"/>
    <w:rsid w:val="005C5EB3"/>
    <w:rsid w:val="005D2801"/>
    <w:rsid w:val="005D78C7"/>
    <w:rsid w:val="005D7C4C"/>
    <w:rsid w:val="005E400D"/>
    <w:rsid w:val="005F01DE"/>
    <w:rsid w:val="005F2CB8"/>
    <w:rsid w:val="005F2E9D"/>
    <w:rsid w:val="005F4D34"/>
    <w:rsid w:val="005F6B9B"/>
    <w:rsid w:val="00612008"/>
    <w:rsid w:val="00612B83"/>
    <w:rsid w:val="00620391"/>
    <w:rsid w:val="00623F2A"/>
    <w:rsid w:val="0063589D"/>
    <w:rsid w:val="00640449"/>
    <w:rsid w:val="00642AC7"/>
    <w:rsid w:val="00643BDD"/>
    <w:rsid w:val="00652E97"/>
    <w:rsid w:val="0065346E"/>
    <w:rsid w:val="00655CD5"/>
    <w:rsid w:val="00673288"/>
    <w:rsid w:val="006772FA"/>
    <w:rsid w:val="00677840"/>
    <w:rsid w:val="0068233E"/>
    <w:rsid w:val="006831E2"/>
    <w:rsid w:val="00684BD6"/>
    <w:rsid w:val="00686AAB"/>
    <w:rsid w:val="00690075"/>
    <w:rsid w:val="006A5E35"/>
    <w:rsid w:val="006A6252"/>
    <w:rsid w:val="006B1A85"/>
    <w:rsid w:val="006B6AFF"/>
    <w:rsid w:val="006C734C"/>
    <w:rsid w:val="006D50EE"/>
    <w:rsid w:val="006D5D39"/>
    <w:rsid w:val="006D5DD5"/>
    <w:rsid w:val="006D68E3"/>
    <w:rsid w:val="006D71E4"/>
    <w:rsid w:val="006D7620"/>
    <w:rsid w:val="006D76C1"/>
    <w:rsid w:val="006E3F64"/>
    <w:rsid w:val="006F3770"/>
    <w:rsid w:val="006F6764"/>
    <w:rsid w:val="00705A81"/>
    <w:rsid w:val="007170F3"/>
    <w:rsid w:val="007306D3"/>
    <w:rsid w:val="00736265"/>
    <w:rsid w:val="007362EA"/>
    <w:rsid w:val="00736ADF"/>
    <w:rsid w:val="00740E65"/>
    <w:rsid w:val="00746834"/>
    <w:rsid w:val="00746F5C"/>
    <w:rsid w:val="00750A6C"/>
    <w:rsid w:val="007604B2"/>
    <w:rsid w:val="00762F1B"/>
    <w:rsid w:val="0076701C"/>
    <w:rsid w:val="00785633"/>
    <w:rsid w:val="00786641"/>
    <w:rsid w:val="007907EA"/>
    <w:rsid w:val="007A071D"/>
    <w:rsid w:val="007B079F"/>
    <w:rsid w:val="007B2B56"/>
    <w:rsid w:val="007D4A33"/>
    <w:rsid w:val="007D597C"/>
    <w:rsid w:val="007D5A44"/>
    <w:rsid w:val="007D6CBE"/>
    <w:rsid w:val="007E6CF9"/>
    <w:rsid w:val="00803472"/>
    <w:rsid w:val="00803F49"/>
    <w:rsid w:val="00805669"/>
    <w:rsid w:val="008071D0"/>
    <w:rsid w:val="0081392B"/>
    <w:rsid w:val="00824267"/>
    <w:rsid w:val="008322FE"/>
    <w:rsid w:val="008353E3"/>
    <w:rsid w:val="00835F23"/>
    <w:rsid w:val="00836664"/>
    <w:rsid w:val="00836CEB"/>
    <w:rsid w:val="00845D53"/>
    <w:rsid w:val="00846DBF"/>
    <w:rsid w:val="0084762F"/>
    <w:rsid w:val="00847FD0"/>
    <w:rsid w:val="00850779"/>
    <w:rsid w:val="008520C4"/>
    <w:rsid w:val="00853678"/>
    <w:rsid w:val="00854E5D"/>
    <w:rsid w:val="00861807"/>
    <w:rsid w:val="008737E3"/>
    <w:rsid w:val="00873ADD"/>
    <w:rsid w:val="008757ED"/>
    <w:rsid w:val="00894CF5"/>
    <w:rsid w:val="008A1859"/>
    <w:rsid w:val="008A2202"/>
    <w:rsid w:val="008A518B"/>
    <w:rsid w:val="008A6462"/>
    <w:rsid w:val="008B3958"/>
    <w:rsid w:val="008B7DAC"/>
    <w:rsid w:val="008F07AD"/>
    <w:rsid w:val="008F44AF"/>
    <w:rsid w:val="008F5F4B"/>
    <w:rsid w:val="008F76FB"/>
    <w:rsid w:val="008F785E"/>
    <w:rsid w:val="0090398C"/>
    <w:rsid w:val="00910864"/>
    <w:rsid w:val="009109EF"/>
    <w:rsid w:val="00915F0C"/>
    <w:rsid w:val="009200A8"/>
    <w:rsid w:val="009248E0"/>
    <w:rsid w:val="00930ACC"/>
    <w:rsid w:val="00931E13"/>
    <w:rsid w:val="00935891"/>
    <w:rsid w:val="00936DEA"/>
    <w:rsid w:val="00943D28"/>
    <w:rsid w:val="00946900"/>
    <w:rsid w:val="00950B7B"/>
    <w:rsid w:val="00953862"/>
    <w:rsid w:val="0095561F"/>
    <w:rsid w:val="00955ECF"/>
    <w:rsid w:val="00956D7F"/>
    <w:rsid w:val="00960499"/>
    <w:rsid w:val="00962387"/>
    <w:rsid w:val="00965702"/>
    <w:rsid w:val="009669AF"/>
    <w:rsid w:val="009756C7"/>
    <w:rsid w:val="00975C9B"/>
    <w:rsid w:val="0098074C"/>
    <w:rsid w:val="0098082C"/>
    <w:rsid w:val="009821E8"/>
    <w:rsid w:val="009949E8"/>
    <w:rsid w:val="00996ECF"/>
    <w:rsid w:val="009A27FE"/>
    <w:rsid w:val="009A2959"/>
    <w:rsid w:val="009A4FE3"/>
    <w:rsid w:val="009A60AA"/>
    <w:rsid w:val="009A6546"/>
    <w:rsid w:val="009B1197"/>
    <w:rsid w:val="009B273B"/>
    <w:rsid w:val="009C4700"/>
    <w:rsid w:val="009D0BA4"/>
    <w:rsid w:val="009D5ED8"/>
    <w:rsid w:val="009E7C68"/>
    <w:rsid w:val="009F18DD"/>
    <w:rsid w:val="009F329C"/>
    <w:rsid w:val="009F73EC"/>
    <w:rsid w:val="009F7EE5"/>
    <w:rsid w:val="00A01709"/>
    <w:rsid w:val="00A077C2"/>
    <w:rsid w:val="00A12603"/>
    <w:rsid w:val="00A22DFB"/>
    <w:rsid w:val="00A27D09"/>
    <w:rsid w:val="00A3157B"/>
    <w:rsid w:val="00A32863"/>
    <w:rsid w:val="00A37F82"/>
    <w:rsid w:val="00A4300B"/>
    <w:rsid w:val="00A43FDF"/>
    <w:rsid w:val="00A4561B"/>
    <w:rsid w:val="00A458AB"/>
    <w:rsid w:val="00A477BB"/>
    <w:rsid w:val="00A53142"/>
    <w:rsid w:val="00A55347"/>
    <w:rsid w:val="00A56B28"/>
    <w:rsid w:val="00A576D7"/>
    <w:rsid w:val="00A60CA9"/>
    <w:rsid w:val="00A63263"/>
    <w:rsid w:val="00A63BB8"/>
    <w:rsid w:val="00A66280"/>
    <w:rsid w:val="00A67CC8"/>
    <w:rsid w:val="00A7011D"/>
    <w:rsid w:val="00A72DF5"/>
    <w:rsid w:val="00A776F8"/>
    <w:rsid w:val="00AA02D4"/>
    <w:rsid w:val="00AA644D"/>
    <w:rsid w:val="00AA7BB8"/>
    <w:rsid w:val="00AB318E"/>
    <w:rsid w:val="00AB76DD"/>
    <w:rsid w:val="00AB7B0C"/>
    <w:rsid w:val="00AB7BD3"/>
    <w:rsid w:val="00AB7E1A"/>
    <w:rsid w:val="00AC25A0"/>
    <w:rsid w:val="00AC2CEE"/>
    <w:rsid w:val="00AC4048"/>
    <w:rsid w:val="00AE3668"/>
    <w:rsid w:val="00AE7A6C"/>
    <w:rsid w:val="00B119B6"/>
    <w:rsid w:val="00B27A76"/>
    <w:rsid w:val="00B30B25"/>
    <w:rsid w:val="00B31394"/>
    <w:rsid w:val="00B31AFE"/>
    <w:rsid w:val="00B3455A"/>
    <w:rsid w:val="00B3695E"/>
    <w:rsid w:val="00B369BB"/>
    <w:rsid w:val="00B40A2D"/>
    <w:rsid w:val="00B40F00"/>
    <w:rsid w:val="00B42CC6"/>
    <w:rsid w:val="00B43378"/>
    <w:rsid w:val="00B44B9E"/>
    <w:rsid w:val="00B46074"/>
    <w:rsid w:val="00B47BAB"/>
    <w:rsid w:val="00B62A85"/>
    <w:rsid w:val="00B62EC8"/>
    <w:rsid w:val="00B74038"/>
    <w:rsid w:val="00B82581"/>
    <w:rsid w:val="00B85719"/>
    <w:rsid w:val="00B87B3A"/>
    <w:rsid w:val="00B95559"/>
    <w:rsid w:val="00BA61EB"/>
    <w:rsid w:val="00BB0809"/>
    <w:rsid w:val="00BB28DB"/>
    <w:rsid w:val="00BB3574"/>
    <w:rsid w:val="00BB45B6"/>
    <w:rsid w:val="00BB7303"/>
    <w:rsid w:val="00BC51EA"/>
    <w:rsid w:val="00BD03AC"/>
    <w:rsid w:val="00BD52C4"/>
    <w:rsid w:val="00BE0BB8"/>
    <w:rsid w:val="00BE512E"/>
    <w:rsid w:val="00BF03D4"/>
    <w:rsid w:val="00BF4C0F"/>
    <w:rsid w:val="00BF688D"/>
    <w:rsid w:val="00C03132"/>
    <w:rsid w:val="00C03AC8"/>
    <w:rsid w:val="00C138BB"/>
    <w:rsid w:val="00C17794"/>
    <w:rsid w:val="00C179AC"/>
    <w:rsid w:val="00C20178"/>
    <w:rsid w:val="00C21CF4"/>
    <w:rsid w:val="00C23031"/>
    <w:rsid w:val="00C31627"/>
    <w:rsid w:val="00C37AB2"/>
    <w:rsid w:val="00C40F34"/>
    <w:rsid w:val="00C42636"/>
    <w:rsid w:val="00C42ABB"/>
    <w:rsid w:val="00C43BAE"/>
    <w:rsid w:val="00C45086"/>
    <w:rsid w:val="00C530D6"/>
    <w:rsid w:val="00C65513"/>
    <w:rsid w:val="00C811B8"/>
    <w:rsid w:val="00C8462B"/>
    <w:rsid w:val="00C84ABB"/>
    <w:rsid w:val="00C95C98"/>
    <w:rsid w:val="00C9667B"/>
    <w:rsid w:val="00C97E9D"/>
    <w:rsid w:val="00CA2899"/>
    <w:rsid w:val="00CA51D5"/>
    <w:rsid w:val="00CA55AD"/>
    <w:rsid w:val="00CA65ED"/>
    <w:rsid w:val="00CA7F3F"/>
    <w:rsid w:val="00CB13CA"/>
    <w:rsid w:val="00CB2B51"/>
    <w:rsid w:val="00CC01BA"/>
    <w:rsid w:val="00CC3DE5"/>
    <w:rsid w:val="00CC666A"/>
    <w:rsid w:val="00CC6DDD"/>
    <w:rsid w:val="00CD2C84"/>
    <w:rsid w:val="00CE0753"/>
    <w:rsid w:val="00CF4E29"/>
    <w:rsid w:val="00D02D4C"/>
    <w:rsid w:val="00D05178"/>
    <w:rsid w:val="00D0705E"/>
    <w:rsid w:val="00D0762A"/>
    <w:rsid w:val="00D1189D"/>
    <w:rsid w:val="00D12F6D"/>
    <w:rsid w:val="00D14DD9"/>
    <w:rsid w:val="00D154EC"/>
    <w:rsid w:val="00D16956"/>
    <w:rsid w:val="00D21A50"/>
    <w:rsid w:val="00D22780"/>
    <w:rsid w:val="00D32E46"/>
    <w:rsid w:val="00D350BE"/>
    <w:rsid w:val="00D36222"/>
    <w:rsid w:val="00D36AE8"/>
    <w:rsid w:val="00D370FA"/>
    <w:rsid w:val="00D37FDF"/>
    <w:rsid w:val="00D4158F"/>
    <w:rsid w:val="00D42177"/>
    <w:rsid w:val="00D51409"/>
    <w:rsid w:val="00D5227D"/>
    <w:rsid w:val="00D52DFD"/>
    <w:rsid w:val="00D605B8"/>
    <w:rsid w:val="00D61906"/>
    <w:rsid w:val="00D61F03"/>
    <w:rsid w:val="00D64CE7"/>
    <w:rsid w:val="00D67374"/>
    <w:rsid w:val="00D704AD"/>
    <w:rsid w:val="00D72C6A"/>
    <w:rsid w:val="00D77A0B"/>
    <w:rsid w:val="00D815DE"/>
    <w:rsid w:val="00D825F0"/>
    <w:rsid w:val="00D85A76"/>
    <w:rsid w:val="00D92F79"/>
    <w:rsid w:val="00D9311F"/>
    <w:rsid w:val="00D93640"/>
    <w:rsid w:val="00DA05D2"/>
    <w:rsid w:val="00DA1362"/>
    <w:rsid w:val="00DA7753"/>
    <w:rsid w:val="00DB1E43"/>
    <w:rsid w:val="00DC127B"/>
    <w:rsid w:val="00DE53FB"/>
    <w:rsid w:val="00DF11F2"/>
    <w:rsid w:val="00E008F6"/>
    <w:rsid w:val="00E057C2"/>
    <w:rsid w:val="00E07507"/>
    <w:rsid w:val="00E15F89"/>
    <w:rsid w:val="00E22871"/>
    <w:rsid w:val="00E23120"/>
    <w:rsid w:val="00E32DD4"/>
    <w:rsid w:val="00E42E6C"/>
    <w:rsid w:val="00E4480F"/>
    <w:rsid w:val="00E44D73"/>
    <w:rsid w:val="00E50F8E"/>
    <w:rsid w:val="00E5152F"/>
    <w:rsid w:val="00E53159"/>
    <w:rsid w:val="00E5409C"/>
    <w:rsid w:val="00E60284"/>
    <w:rsid w:val="00E63649"/>
    <w:rsid w:val="00E63EF4"/>
    <w:rsid w:val="00E6707B"/>
    <w:rsid w:val="00E701BE"/>
    <w:rsid w:val="00E70E69"/>
    <w:rsid w:val="00E72C00"/>
    <w:rsid w:val="00E76611"/>
    <w:rsid w:val="00E8173C"/>
    <w:rsid w:val="00E840C5"/>
    <w:rsid w:val="00E978E8"/>
    <w:rsid w:val="00EA2572"/>
    <w:rsid w:val="00EA625E"/>
    <w:rsid w:val="00EA751E"/>
    <w:rsid w:val="00EB53F0"/>
    <w:rsid w:val="00EB7646"/>
    <w:rsid w:val="00EB7D1B"/>
    <w:rsid w:val="00ED325B"/>
    <w:rsid w:val="00EE0E81"/>
    <w:rsid w:val="00EE2E53"/>
    <w:rsid w:val="00EF1F54"/>
    <w:rsid w:val="00EF434F"/>
    <w:rsid w:val="00EF598F"/>
    <w:rsid w:val="00F11028"/>
    <w:rsid w:val="00F12D9A"/>
    <w:rsid w:val="00F157BD"/>
    <w:rsid w:val="00F162C5"/>
    <w:rsid w:val="00F235E8"/>
    <w:rsid w:val="00F26269"/>
    <w:rsid w:val="00F26376"/>
    <w:rsid w:val="00F3202A"/>
    <w:rsid w:val="00F40A25"/>
    <w:rsid w:val="00F45722"/>
    <w:rsid w:val="00F45A98"/>
    <w:rsid w:val="00F4719D"/>
    <w:rsid w:val="00F509B3"/>
    <w:rsid w:val="00F55794"/>
    <w:rsid w:val="00F621F5"/>
    <w:rsid w:val="00F62B34"/>
    <w:rsid w:val="00F62D71"/>
    <w:rsid w:val="00F63C1E"/>
    <w:rsid w:val="00F63C30"/>
    <w:rsid w:val="00F72A9F"/>
    <w:rsid w:val="00F7485C"/>
    <w:rsid w:val="00F76C66"/>
    <w:rsid w:val="00F77ECF"/>
    <w:rsid w:val="00F81FDB"/>
    <w:rsid w:val="00F85823"/>
    <w:rsid w:val="00F87C18"/>
    <w:rsid w:val="00F90187"/>
    <w:rsid w:val="00F93963"/>
    <w:rsid w:val="00F952A0"/>
    <w:rsid w:val="00F969F0"/>
    <w:rsid w:val="00FA239D"/>
    <w:rsid w:val="00FA52D1"/>
    <w:rsid w:val="00FA58C6"/>
    <w:rsid w:val="00FB0BF3"/>
    <w:rsid w:val="00FB2F40"/>
    <w:rsid w:val="00FB309D"/>
    <w:rsid w:val="00FB36B8"/>
    <w:rsid w:val="00FB3AE1"/>
    <w:rsid w:val="00FC0B9C"/>
    <w:rsid w:val="00FC2C32"/>
    <w:rsid w:val="00FC2DE5"/>
    <w:rsid w:val="00FC6958"/>
    <w:rsid w:val="00FC72D7"/>
    <w:rsid w:val="00FD2712"/>
    <w:rsid w:val="00FE3CB5"/>
    <w:rsid w:val="00FE7274"/>
    <w:rsid w:val="00FE7639"/>
    <w:rsid w:val="00FF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1A3F26"/>
  <w15:docId w15:val="{5B7144EB-0C74-4DD2-B576-571370D84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F23"/>
    <w:rPr>
      <w:sz w:val="24"/>
      <w:szCs w:val="24"/>
      <w:lang w:val="es-ES" w:eastAsia="es-ES"/>
    </w:rPr>
  </w:style>
  <w:style w:type="paragraph" w:styleId="Ttulo3">
    <w:name w:val="heading 3"/>
    <w:basedOn w:val="Normal"/>
    <w:next w:val="Normal"/>
    <w:qFormat/>
    <w:rsid w:val="00077EA6"/>
    <w:pPr>
      <w:keepNext/>
      <w:jc w:val="both"/>
      <w:outlineLvl w:val="2"/>
    </w:pPr>
    <w:rPr>
      <w:rFonts w:eastAsia="SimSun"/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50521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05219"/>
  </w:style>
  <w:style w:type="paragraph" w:styleId="Encabezado">
    <w:name w:val="header"/>
    <w:basedOn w:val="Normal"/>
    <w:rsid w:val="00505219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465A53"/>
    <w:pPr>
      <w:spacing w:before="100" w:beforeAutospacing="1" w:after="100" w:afterAutospacing="1"/>
    </w:pPr>
  </w:style>
  <w:style w:type="table" w:styleId="Tablaconcuadrcula">
    <w:name w:val="Table Grid"/>
    <w:basedOn w:val="Tablanormal"/>
    <w:rsid w:val="002A0276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semiHidden/>
    <w:rsid w:val="002A0276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077EA6"/>
    <w:pPr>
      <w:spacing w:after="120"/>
    </w:pPr>
    <w:rPr>
      <w:rFonts w:eastAsia="SimSun"/>
    </w:rPr>
  </w:style>
  <w:style w:type="paragraph" w:styleId="Textonotapie">
    <w:name w:val="footnote text"/>
    <w:basedOn w:val="Normal"/>
    <w:semiHidden/>
    <w:rsid w:val="00077EA6"/>
    <w:rPr>
      <w:sz w:val="20"/>
      <w:szCs w:val="20"/>
      <w:lang w:val="es-ES_tradnl"/>
    </w:rPr>
  </w:style>
  <w:style w:type="paragraph" w:customStyle="1" w:styleId="Car11">
    <w:name w:val="Car11"/>
    <w:basedOn w:val="Normal"/>
    <w:semiHidden/>
    <w:rsid w:val="00956D7F"/>
    <w:pPr>
      <w:spacing w:after="160" w:line="240" w:lineRule="exact"/>
    </w:pPr>
    <w:rPr>
      <w:rFonts w:ascii="Verdana" w:hAnsi="Verdana" w:cs="Verdana"/>
      <w:sz w:val="20"/>
      <w:szCs w:val="20"/>
      <w:lang w:val="en-AU" w:eastAsia="en-US"/>
    </w:rPr>
  </w:style>
  <w:style w:type="character" w:customStyle="1" w:styleId="TextodegloboCar">
    <w:name w:val="Texto de globo Car"/>
    <w:basedOn w:val="Fuentedeprrafopredeter"/>
    <w:link w:val="Textodeglobo"/>
    <w:semiHidden/>
    <w:rsid w:val="00956D7F"/>
    <w:rPr>
      <w:rFonts w:ascii="Tahoma" w:hAnsi="Tahoma" w:cs="Tahoma"/>
      <w:sz w:val="16"/>
      <w:szCs w:val="16"/>
      <w:lang w:val="es-ES" w:eastAsia="es-ES"/>
    </w:rPr>
  </w:style>
  <w:style w:type="paragraph" w:customStyle="1" w:styleId="Textoindependiente21">
    <w:name w:val="Texto independiente 21"/>
    <w:basedOn w:val="Normal"/>
    <w:rsid w:val="00956D7F"/>
    <w:pPr>
      <w:widowControl w:val="0"/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Prrafodelista">
    <w:name w:val="List Paragraph"/>
    <w:basedOn w:val="Normal"/>
    <w:uiPriority w:val="34"/>
    <w:qFormat/>
    <w:rsid w:val="009657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3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E0071-E8B3-4E38-8156-442152800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677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 MINISTERIO DE OBRAS PÚBLICAS Y</vt:lpstr>
    </vt:vector>
  </TitlesOfParts>
  <Company>T.A.T.</Company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 MINISTERIO DE OBRAS PÚBLICAS Y</dc:title>
  <dc:creator>Tribunal Adm Transporte</dc:creator>
  <cp:lastModifiedBy>Tatiana Montero Salguero</cp:lastModifiedBy>
  <cp:revision>3</cp:revision>
  <cp:lastPrinted>2010-10-01T14:19:00Z</cp:lastPrinted>
  <dcterms:created xsi:type="dcterms:W3CDTF">2021-01-27T16:35:00Z</dcterms:created>
  <dcterms:modified xsi:type="dcterms:W3CDTF">2021-01-27T16:39:00Z</dcterms:modified>
</cp:coreProperties>
</file>